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5F" w:rsidRPr="00051C5F" w:rsidRDefault="00051C5F" w:rsidP="00051C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Mẫu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 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số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: 01/ĐKTĐ-BL</w:t>
      </w:r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b/>
          <w:bCs/>
          <w:color w:val="000000"/>
          <w:sz w:val="20"/>
        </w:rPr>
        <w:t>CỘNG HÒA XÃ HỘI CHỦ NGHĨA VIỆT NAM</w:t>
      </w:r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Độc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lập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-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Tự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do -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Hạnh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phúc</w:t>
      </w:r>
      <w:proofErr w:type="spellEnd"/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color w:val="000000"/>
          <w:sz w:val="20"/>
          <w:szCs w:val="20"/>
        </w:rPr>
        <w:t>________________________</w:t>
      </w:r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b/>
          <w:bCs/>
          <w:color w:val="000000"/>
          <w:sz w:val="20"/>
        </w:rPr>
        <w:t>TỜ KHAI</w:t>
      </w:r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Đăng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ký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/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thay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đổi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thông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tin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sử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dụng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biên</w:t>
      </w:r>
      <w:proofErr w:type="spellEnd"/>
      <w:r w:rsidRPr="00051C5F">
        <w:rPr>
          <w:rFonts w:ascii="Arial" w:eastAsia="Times New Roman" w:hAnsi="Arial" w:cs="Arial"/>
          <w:b/>
          <w:bCs/>
          <w:color w:val="000000"/>
          <w:sz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b/>
          <w:bCs/>
          <w:color w:val="000000"/>
          <w:sz w:val="20"/>
        </w:rPr>
        <w:t>lai</w:t>
      </w:r>
      <w:proofErr w:type="spellEnd"/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051C5F" w:rsidRPr="00051C5F" w:rsidRDefault="00051C5F" w:rsidP="00051C5F">
      <w:pPr>
        <w:shd w:val="clear" w:color="auto" w:fill="FFFFFF"/>
        <w:spacing w:after="0" w:line="240" w:lineRule="auto"/>
        <w:ind w:left="3600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□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Đăng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ký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br/>
        <w:t xml:space="preserve">□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đổi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tin</w:t>
      </w:r>
    </w:p>
    <w:p w:rsidR="00051C5F" w:rsidRPr="00051C5F" w:rsidRDefault="00051C5F" w:rsidP="00051C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64"/>
      </w:tblGrid>
      <w:tr w:rsidR="00051C5F" w:rsidRPr="00051C5F" w:rsidTr="00051C5F">
        <w:trPr>
          <w:trHeight w:val="475"/>
        </w:trPr>
        <w:tc>
          <w:tcPr>
            <w:tcW w:w="9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nộp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proofErr w:type="gram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:……………………………………..</w:t>
            </w:r>
            <w:proofErr w:type="gramEnd"/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Mã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……………………………..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quản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lý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…………………………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Người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proofErr w:type="gram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:…………...</w:t>
            </w:r>
            <w:proofErr w:type="gram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         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      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 ……………………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Thư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proofErr w:type="gram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:... </w:t>
            </w:r>
            <w:r w:rsidRPr="00051C5F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……………………………..</w:t>
            </w:r>
            <w:proofErr w:type="gramEnd"/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Theo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Nghị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.....</w:t>
            </w:r>
            <w:proofErr w:type="gram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/2020/NĐ-CP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tháng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năm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phủ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chúng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thuộc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tượng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Chúng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tôi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đổi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đã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về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việc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như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1.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Hình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thức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 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cá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nhân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Do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2.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Loại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hình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 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□ 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tự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 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hóa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đơn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Ghi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chú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: -</w:t>
            </w: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Nêu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cụ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thể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mỗi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mấy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năng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lượng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hiệu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đến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rõ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này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được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đặt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 (</w:t>
            </w:r>
            <w:proofErr w:type="spellStart"/>
            <w:proofErr w:type="gram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</w:t>
            </w:r>
            <w:proofErr w:type="spellEnd"/>
            <w:proofErr w:type="gram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rõ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nhà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in)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phương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.... </w:t>
            </w:r>
            <w:proofErr w:type="spellStart"/>
            <w:proofErr w:type="gram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proofErr w:type="gram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.....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tự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rõ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này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đăng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ký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địa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phương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…,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từ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ngày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....;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thống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thiết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bị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tính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máy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phần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mềm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dùng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để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bộ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phận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kỹ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thuật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hoặc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nhà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kỹ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thuật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tự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Đối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với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rõ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phần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mềm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hoặc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giải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pháp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tạo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nhà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cấp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giải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pháp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tiền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.)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lastRenderedPageBreak/>
              <w:t xml:space="preserve">3.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Hình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thức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gửi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dữ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liệu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a. 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Cổng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cơ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thuế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b. 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cổng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công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quốc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c. 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thống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toán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điện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của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ngân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hàng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d. 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Thông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qua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tổ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chức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ứng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dịch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vụ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toán</w:t>
            </w:r>
            <w:proofErr w:type="spellEnd"/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4.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Tên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sẵn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mệnh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sẵn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mệnh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không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sẵn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mệnh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sẵn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mệnh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giá</w:t>
            </w:r>
            <w:proofErr w:type="spellEnd"/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□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Biên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lai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lệ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phí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phạt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phạm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chính</w:t>
            </w:r>
            <w:proofErr w:type="spellEnd"/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5.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Danh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sách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chứng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thư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sử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dụng</w:t>
            </w:r>
            <w:proofErr w:type="spellEnd"/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:</w:t>
            </w:r>
          </w:p>
        </w:tc>
      </w:tr>
      <w:tr w:rsidR="00051C5F" w:rsidRPr="00051C5F" w:rsidTr="00051C5F">
        <w:trPr>
          <w:trHeight w:val="475"/>
        </w:trPr>
        <w:tc>
          <w:tcPr>
            <w:tcW w:w="9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87"/>
              <w:gridCol w:w="3470"/>
              <w:gridCol w:w="1571"/>
              <w:gridCol w:w="1643"/>
              <w:gridCol w:w="1899"/>
              <w:gridCol w:w="3158"/>
            </w:tblGrid>
            <w:tr w:rsidR="00051C5F" w:rsidRPr="00051C5F">
              <w:trPr>
                <w:trHeight w:val="605"/>
                <w:jc w:val="center"/>
              </w:trPr>
              <w:tc>
                <w:tcPr>
                  <w:tcW w:w="11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STT</w:t>
                  </w:r>
                </w:p>
              </w:tc>
              <w:tc>
                <w:tcPr>
                  <w:tcW w:w="34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Tên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tổ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chức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cơ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quan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chứng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thực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/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cấp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/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công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nhận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chữ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ký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số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chữ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ký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điện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tử</w:t>
                  </w:r>
                  <w:proofErr w:type="spellEnd"/>
                </w:p>
              </w:tc>
              <w:tc>
                <w:tcPr>
                  <w:tcW w:w="156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Số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sê-ri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chứng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thư</w:t>
                  </w:r>
                  <w:proofErr w:type="spellEnd"/>
                </w:p>
              </w:tc>
              <w:tc>
                <w:tcPr>
                  <w:tcW w:w="352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Thời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hạn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sử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dụng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chứng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thư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số</w:t>
                  </w:r>
                  <w:proofErr w:type="spellEnd"/>
                </w:p>
              </w:tc>
              <w:tc>
                <w:tcPr>
                  <w:tcW w:w="314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Hình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thức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đăng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ký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Thêm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mới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gia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hạn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ngừng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sử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dụng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)</w:t>
                  </w:r>
                </w:p>
              </w:tc>
            </w:tr>
            <w:tr w:rsidR="00051C5F" w:rsidRPr="00051C5F">
              <w:trPr>
                <w:trHeight w:val="605"/>
                <w:jc w:val="center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  <w:tc>
                <w:tcPr>
                  <w:tcW w:w="16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Từ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ngày</w:t>
                  </w:r>
                  <w:proofErr w:type="spellEnd"/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Đến</w:t>
                  </w:r>
                  <w:proofErr w:type="spellEnd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051C5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</w:rPr>
                    <w:t>ngày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</w:p>
              </w:tc>
            </w:tr>
            <w:tr w:rsidR="00051C5F" w:rsidRPr="00051C5F">
              <w:trPr>
                <w:trHeight w:val="360"/>
                <w:jc w:val="center"/>
              </w:trPr>
              <w:tc>
                <w:tcPr>
                  <w:tcW w:w="11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051C5F" w:rsidRPr="00051C5F">
              <w:trPr>
                <w:trHeight w:val="360"/>
                <w:jc w:val="center"/>
              </w:trPr>
              <w:tc>
                <w:tcPr>
                  <w:tcW w:w="11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051C5F" w:rsidRPr="00051C5F">
              <w:trPr>
                <w:trHeight w:val="360"/>
                <w:jc w:val="center"/>
              </w:trPr>
              <w:tc>
                <w:tcPr>
                  <w:tcW w:w="118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45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  <w:tr w:rsidR="00051C5F" w:rsidRPr="00051C5F">
              <w:trPr>
                <w:trHeight w:val="360"/>
                <w:jc w:val="center"/>
              </w:trPr>
              <w:tc>
                <w:tcPr>
                  <w:tcW w:w="11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051C5F" w:rsidRPr="00051C5F" w:rsidRDefault="00051C5F" w:rsidP="00051C5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</w:pPr>
                  <w:r w:rsidRPr="00051C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051C5F" w:rsidRPr="00051C5F" w:rsidRDefault="00051C5F" w:rsidP="00051C5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051C5F" w:rsidRPr="00051C5F" w:rsidRDefault="00051C5F" w:rsidP="00051C5F">
            <w:pPr>
              <w:spacing w:after="120" w:line="240" w:lineRule="auto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lastRenderedPageBreak/>
              <w:t> </w:t>
            </w:r>
          </w:p>
        </w:tc>
      </w:tr>
    </w:tbl>
    <w:p w:rsidR="00051C5F" w:rsidRPr="00051C5F" w:rsidRDefault="00051C5F" w:rsidP="00051C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lastRenderedPageBreak/>
        <w:t>Chúng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tôi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cam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kết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toàn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trách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xác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trung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nội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dung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nêu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pháp</w:t>
      </w:r>
      <w:proofErr w:type="spellEnd"/>
      <w:r w:rsidRPr="00051C5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luật</w:t>
      </w:r>
      <w:proofErr w:type="spellEnd"/>
      <w:proofErr w:type="gramStart"/>
      <w:r w:rsidRPr="00051C5F">
        <w:rPr>
          <w:rFonts w:ascii="Arial" w:eastAsia="Times New Roman" w:hAnsi="Arial" w:cs="Arial"/>
          <w:color w:val="000000"/>
          <w:sz w:val="20"/>
          <w:szCs w:val="20"/>
        </w:rPr>
        <w:t>./</w:t>
      </w:r>
      <w:proofErr w:type="gramEnd"/>
      <w:r w:rsidRPr="00051C5F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51C5F" w:rsidRPr="00051C5F" w:rsidRDefault="00051C5F" w:rsidP="00051C5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tbl>
      <w:tblPr>
        <w:tblW w:w="1316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051C5F" w:rsidRPr="00051C5F" w:rsidTr="00051C5F">
        <w:tc>
          <w:tcPr>
            <w:tcW w:w="49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5F" w:rsidRPr="00051C5F" w:rsidRDefault="00051C5F" w:rsidP="0005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  <w:tc>
          <w:tcPr>
            <w:tcW w:w="48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1C5F" w:rsidRPr="00051C5F" w:rsidRDefault="00051C5F" w:rsidP="0005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...,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ngày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tháng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....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năm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...</w:t>
            </w:r>
          </w:p>
          <w:p w:rsidR="00051C5F" w:rsidRPr="00051C5F" w:rsidRDefault="00051C5F" w:rsidP="0005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NGƯỜI NỘP THUẾ</w:t>
            </w:r>
          </w:p>
          <w:p w:rsidR="00051C5F" w:rsidRPr="00051C5F" w:rsidRDefault="00051C5F" w:rsidP="0005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(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Chữ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ký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số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của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người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nộp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thuế</w:t>
            </w:r>
            <w:proofErr w:type="spellEnd"/>
            <w:r w:rsidRPr="00051C5F">
              <w:rPr>
                <w:rFonts w:ascii="Arial" w:eastAsia="Times New Roman" w:hAnsi="Arial" w:cs="Arial"/>
                <w:i/>
                <w:iCs/>
                <w:color w:val="000000"/>
                <w:sz w:val="20"/>
              </w:rPr>
              <w:t>)</w:t>
            </w:r>
          </w:p>
          <w:p w:rsidR="00051C5F" w:rsidRPr="00051C5F" w:rsidRDefault="00051C5F" w:rsidP="00051C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6"/>
                <w:szCs w:val="26"/>
              </w:rPr>
            </w:pPr>
            <w:r w:rsidRPr="00051C5F">
              <w:rPr>
                <w:rFonts w:ascii="Arial" w:eastAsia="Times New Roman" w:hAnsi="Arial" w:cs="Arial"/>
                <w:color w:val="222222"/>
                <w:sz w:val="26"/>
                <w:szCs w:val="26"/>
              </w:rPr>
              <w:t> </w:t>
            </w:r>
          </w:p>
        </w:tc>
      </w:tr>
    </w:tbl>
    <w:p w:rsidR="00051C5F" w:rsidRPr="00051C5F" w:rsidRDefault="00051C5F" w:rsidP="00051C5F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6"/>
          <w:szCs w:val="26"/>
        </w:rPr>
      </w:pPr>
      <w:r w:rsidRPr="00051C5F">
        <w:rPr>
          <w:rFonts w:ascii="Arial" w:eastAsia="Times New Roman" w:hAnsi="Arial" w:cs="Arial"/>
          <w:color w:val="222222"/>
          <w:sz w:val="26"/>
          <w:szCs w:val="26"/>
        </w:rPr>
        <w:t> </w:t>
      </w:r>
    </w:p>
    <w:p w:rsidR="003B496C" w:rsidRDefault="003B496C"/>
    <w:sectPr w:rsidR="003B496C" w:rsidSect="00051C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1C5F"/>
    <w:rsid w:val="00051C5F"/>
    <w:rsid w:val="003B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1C5F"/>
    <w:rPr>
      <w:b/>
      <w:bCs/>
    </w:rPr>
  </w:style>
  <w:style w:type="character" w:styleId="Emphasis">
    <w:name w:val="Emphasis"/>
    <w:basedOn w:val="DefaultParagraphFont"/>
    <w:uiPriority w:val="20"/>
    <w:qFormat/>
    <w:rsid w:val="00051C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2240</Characters>
  <Application>Microsoft Office Word</Application>
  <DocSecurity>0</DocSecurity>
  <Lines>18</Lines>
  <Paragraphs>5</Paragraphs>
  <ScaleCrop>false</ScaleCrop>
  <Company>Grizli777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2020-10-22T10:04:00Z</dcterms:created>
  <dcterms:modified xsi:type="dcterms:W3CDTF">2020-10-22T10:05:00Z</dcterms:modified>
</cp:coreProperties>
</file>