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9B" w:rsidRPr="008F1687" w:rsidRDefault="00253937" w:rsidP="008F1687">
      <w:pPr>
        <w:jc w:val="center"/>
        <w:rPr>
          <w:b/>
        </w:rPr>
      </w:pPr>
      <w:r w:rsidRPr="008F1687">
        <w:rPr>
          <w:b/>
        </w:rPr>
        <w:t>Chỉ tiêu thông tin khai báo về quản lý thuế đối với hàng hóa XK, NK (mới nhất)</w:t>
      </w:r>
    </w:p>
    <w:p w:rsidR="00253937" w:rsidRPr="00253937" w:rsidRDefault="00253937" w:rsidP="00253937">
      <w:bookmarkStart w:id="0" w:name="muc_1"/>
      <w:r>
        <w:rPr>
          <w:b/>
          <w:bCs/>
        </w:rPr>
        <w:t>1.</w:t>
      </w:r>
      <w:r w:rsidRPr="00253937">
        <w:rPr>
          <w:b/>
          <w:bCs/>
          <w:lang w:val="vi-VN"/>
        </w:rPr>
        <w:t xml:space="preserve"> Danh sách các mẫu biểu khai báo</w:t>
      </w:r>
      <w:bookmarkEnd w:id="0"/>
    </w:p>
    <w:tbl>
      <w:tblPr>
        <w:tblW w:w="5000" w:type="pct"/>
        <w:tblBorders>
          <w:top w:val="nil"/>
          <w:bottom w:val="nil"/>
          <w:insideH w:val="nil"/>
          <w:insideV w:val="nil"/>
        </w:tblBorders>
        <w:tblCellMar>
          <w:left w:w="0" w:type="dxa"/>
          <w:right w:w="0" w:type="dxa"/>
        </w:tblCellMar>
        <w:tblLook w:val="04A0"/>
      </w:tblPr>
      <w:tblGrid>
        <w:gridCol w:w="1103"/>
        <w:gridCol w:w="8277"/>
      </w:tblGrid>
      <w:tr w:rsidR="00253937" w:rsidRPr="00253937" w:rsidTr="00253937">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b/>
                <w:bCs/>
                <w:lang w:val="vi-VN"/>
              </w:rPr>
              <w:t>M</w:t>
            </w:r>
            <w:r w:rsidRPr="00253937">
              <w:rPr>
                <w:b/>
                <w:bCs/>
              </w:rPr>
              <w:t>ẫ</w:t>
            </w:r>
            <w:r w:rsidRPr="00253937">
              <w:rPr>
                <w:b/>
                <w:bCs/>
                <w:lang w:val="vi-VN"/>
              </w:rPr>
              <w:t>u số</w:t>
            </w:r>
          </w:p>
        </w:tc>
        <w:tc>
          <w:tcPr>
            <w:tcW w:w="4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b/>
                <w:bCs/>
                <w:lang w:val="vi-VN"/>
              </w:rPr>
              <w:t>Tên bi</w:t>
            </w:r>
            <w:r w:rsidRPr="00253937">
              <w:rPr>
                <w:b/>
                <w:bCs/>
              </w:rPr>
              <w:t>ể</w:t>
            </w:r>
            <w:r w:rsidRPr="00253937">
              <w:rPr>
                <w:b/>
                <w:bCs/>
                <w:lang w:val="vi-VN"/>
              </w:rPr>
              <w:t>u m</w:t>
            </w:r>
            <w:r w:rsidRPr="00253937">
              <w:rPr>
                <w:b/>
                <w:bCs/>
              </w:rPr>
              <w:t>ẫ</w:t>
            </w:r>
            <w:r w:rsidRPr="00253937">
              <w:rPr>
                <w:b/>
                <w:bCs/>
                <w:lang w:val="vi-VN"/>
              </w:rPr>
              <w:t>u</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lang w:val="vi-VN"/>
              </w:rPr>
              <w:t>1</w:t>
            </w:r>
          </w:p>
        </w:tc>
        <w:tc>
          <w:tcPr>
            <w:tcW w:w="4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ind w:left="77"/>
            </w:pPr>
            <w:r w:rsidRPr="00253937">
              <w:rPr>
                <w:lang w:val="vi-VN"/>
              </w:rPr>
              <w:t>Thông báo tiền thuế, tiền chậm nộp, tiền phạt còn thiếu</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lang w:val="vi-VN"/>
              </w:rPr>
              <w:t>2</w:t>
            </w:r>
          </w:p>
        </w:tc>
        <w:tc>
          <w:tcPr>
            <w:tcW w:w="4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ind w:left="77"/>
            </w:pPr>
            <w:r w:rsidRPr="00253937">
              <w:rPr>
                <w:lang w:val="vi-VN"/>
              </w:rPr>
              <w:t>Công văn đề nghị hoàn thuế</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lang w:val="vi-VN"/>
              </w:rPr>
              <w:t>3</w:t>
            </w:r>
          </w:p>
        </w:tc>
        <w:tc>
          <w:tcPr>
            <w:tcW w:w="4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ind w:left="77"/>
            </w:pPr>
            <w:r w:rsidRPr="00253937">
              <w:rPr>
                <w:lang w:val="vi-VN"/>
              </w:rPr>
              <w:t>Thông báo tiếp nhận/không tiếp nhận hồ sơ/thu hồi số tiền thuế đã hoàn</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lang w:val="vi-VN"/>
              </w:rPr>
              <w:t>4</w:t>
            </w:r>
          </w:p>
        </w:tc>
        <w:tc>
          <w:tcPr>
            <w:tcW w:w="4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ind w:left="77"/>
            </w:pPr>
            <w:r w:rsidRPr="00253937">
              <w:rPr>
                <w:lang w:val="vi-VN"/>
              </w:rPr>
              <w:t>Thông báo bổ sung/chuyển loại hồ sơ</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lang w:val="vi-VN"/>
              </w:rPr>
              <w:t>5</w:t>
            </w:r>
          </w:p>
        </w:tc>
        <w:tc>
          <w:tcPr>
            <w:tcW w:w="4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ind w:left="77"/>
            </w:pPr>
            <w:r w:rsidRPr="00253937">
              <w:rPr>
                <w:lang w:val="vi-VN"/>
              </w:rPr>
              <w:t>Thông báo về việc không được miễn thuế/giảm thuế/hoàn thuế/không thu thuế/xử lý tiền thuế, tiền chậm nộp, tiền phạt nộp thừa/...</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lang w:val="vi-VN"/>
              </w:rPr>
              <w:t>6</w:t>
            </w:r>
          </w:p>
        </w:tc>
        <w:tc>
          <w:tcPr>
            <w:tcW w:w="4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ind w:left="77"/>
            </w:pPr>
            <w:r w:rsidRPr="00253937">
              <w:rPr>
                <w:lang w:val="vi-VN"/>
              </w:rPr>
              <w:t>Công văn đề nghị không thu thuế</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jc w:val="center"/>
            </w:pPr>
            <w:r w:rsidRPr="00253937">
              <w:rPr>
                <w:lang w:val="vi-VN"/>
              </w:rPr>
              <w:t>7</w:t>
            </w:r>
          </w:p>
        </w:tc>
        <w:tc>
          <w:tcPr>
            <w:tcW w:w="441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53937" w:rsidRPr="00253937" w:rsidRDefault="00253937" w:rsidP="00253937">
            <w:pPr>
              <w:spacing w:before="60" w:after="60"/>
              <w:ind w:left="77"/>
            </w:pPr>
            <w:r w:rsidRPr="00253937">
              <w:rPr>
                <w:lang w:val="vi-VN"/>
              </w:rPr>
              <w:t>Công văn đề nghị giảm thuế xuất khẩu, nhập khẩu</w:t>
            </w:r>
          </w:p>
        </w:tc>
      </w:tr>
    </w:tbl>
    <w:p w:rsidR="00253937" w:rsidRDefault="00253937" w:rsidP="00253937">
      <w:pPr>
        <w:rPr>
          <w:b/>
          <w:bCs/>
        </w:rPr>
      </w:pPr>
      <w:bookmarkStart w:id="1" w:name="muc_2"/>
    </w:p>
    <w:p w:rsidR="00253937" w:rsidRPr="00253937" w:rsidRDefault="00253937" w:rsidP="00253937">
      <w:r>
        <w:rPr>
          <w:b/>
          <w:bCs/>
        </w:rPr>
        <w:t>2</w:t>
      </w:r>
      <w:r w:rsidRPr="00253937">
        <w:rPr>
          <w:b/>
          <w:bCs/>
          <w:lang w:val="vi-VN"/>
        </w:rPr>
        <w:t>. Chỉ tiêu thông tin khai báo</w:t>
      </w:r>
      <w:bookmarkEnd w:id="1"/>
    </w:p>
    <w:tbl>
      <w:tblPr>
        <w:tblW w:w="5000" w:type="pct"/>
        <w:tblBorders>
          <w:top w:val="nil"/>
          <w:bottom w:val="nil"/>
          <w:insideH w:val="nil"/>
          <w:insideV w:val="nil"/>
        </w:tblBorders>
        <w:tblCellMar>
          <w:left w:w="0" w:type="dxa"/>
          <w:right w:w="0" w:type="dxa"/>
        </w:tblCellMar>
        <w:tblLook w:val="04A0"/>
      </w:tblPr>
      <w:tblGrid>
        <w:gridCol w:w="1137"/>
        <w:gridCol w:w="2681"/>
        <w:gridCol w:w="4446"/>
        <w:gridCol w:w="1116"/>
      </w:tblGrid>
      <w:tr w:rsidR="00253937" w:rsidRPr="00253937" w:rsidTr="00253937">
        <w:tc>
          <w:tcPr>
            <w:tcW w:w="6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jc w:val="center"/>
            </w:pPr>
            <w:r w:rsidRPr="00253937">
              <w:rPr>
                <w:b/>
                <w:bCs/>
                <w:lang w:val="vi-VN"/>
              </w:rPr>
              <w:t>STT</w:t>
            </w:r>
          </w:p>
        </w:tc>
        <w:tc>
          <w:tcPr>
            <w:tcW w:w="1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jc w:val="center"/>
            </w:pPr>
            <w:r w:rsidRPr="00253937">
              <w:rPr>
                <w:b/>
                <w:bCs/>
                <w:lang w:val="vi-VN"/>
              </w:rPr>
              <w:t>Chỉ tiêu thông tin</w:t>
            </w:r>
          </w:p>
        </w:tc>
        <w:tc>
          <w:tcPr>
            <w:tcW w:w="23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jc w:val="center"/>
            </w:pPr>
            <w:r w:rsidRPr="00253937">
              <w:rPr>
                <w:b/>
                <w:bCs/>
                <w:lang w:val="vi-VN"/>
              </w:rPr>
              <w:t>Mô tả</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jc w:val="center"/>
            </w:pPr>
            <w:r w:rsidRPr="00253937">
              <w:rPr>
                <w:b/>
                <w:bCs/>
                <w:lang w:val="vi-VN"/>
              </w:rPr>
              <w:t>Bảng mã</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Mẫu số 1</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báo tiền thuế, tiền chậm nộp, tiền phạt còn thiếu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A</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chung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cấp số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phát hành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B</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tổ chức/cá nhân nhận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về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nộp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1.10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về cơ quan được ủy nhiệm thu, tổ chức tín dụng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cơ quan được ủy nhiệm thu, tổ chức tín dụng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cơ quan được ủy nhiệm thu, tổ chức tín dụng trong trường hợp được bảo lãnh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 của cơ quan được ủy nhiệm thu, tổ chức tín dụng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cơ quan được ủy nhiệm thu, tổ chức tín dụng nhận bảo lãnh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 của cơ quan được ủy nhiệm thu, tổ chức tín dụng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cơ quan được ủy nhiệm thu, tổ chức tín dụng nhận bảo lãnh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 của cơ quan được ủy nhiệm thu, tổ chức tín dụng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điện thoại của cơ quan được ủy nhiệm thu, tổ chức tín dụng nhận bảo lãnh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 của cơ quan được ủy nhiệm thu, tổ chức tín dụng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cơ quan được ủy nhiệm thu, tổ chức tín dụng nhận bảo lãnh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 của cơ quan được ủy nhiệm thu, tổ chức tín dụng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cơ quan được ủy nhiệm thu, tổ chức tín dụng nhận bảo lãnh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thư bảo lãnh của cơ quan được ủy nhiệm thu, tổ chức tín dụng nhận bảo lãnh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thư bảo lãnh của cơ quan được ủy nhiệm thu, tổ chức tín dụng nhận bảo lãnh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của thư bảo lãnh của cơ quan được ủy nhiệm thu, tổ chức tín dụng nhận bảo lãnh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của thư bảo lãnh của cơ quan được ủy nhiệm thu, tổ chức tín dụng nhận bảo lãnh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rPr>
              <w:t>C</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Nội dung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tờ khai nộp thiếu tiền thuế, tiền chậm nộp, tiền phạt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tờ khai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tờ khai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đăng ký tờ khai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mã số Chi cục Hải quan nơi đăng ký tờ khai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Quyết định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Quyết định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Quyết định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Quyết định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Cơ quan ban hành Quyết định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cơ quan hải quan đã ban hành Quyết định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Nội dung thông báo về số tiền thuế còn thiếu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1.27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phải nộp/bảo lãnh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thuế phải nộp/bảo lãnh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đã nộp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thuế đã nộp</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còn thiếu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thuế còn thiếu chi tiết theo từng loại thuế: Thuế xuất khẩu, thuế nhập khẩu, thuế tự vệ, thuế chống bán phá giá, thuế chống trợ cấp, thuế tiêu thụ đặc biệt, thuế bảo vệ môi trường, thuế giá trị gia tăng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Nội dung thông báo về số tiền chậm nộp, tiền phạt còn thiếu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1.30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Tổng số tiền thuế chậm nộp/bị phạt</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tổng số tiền thuế chậm nộp/bị phạt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ngày chậm nộp/bị phạt</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ngày chậm nộp/bị phạt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Mức tính tiền chậm nộp/bị phạt</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mức tính tiền chậm nộp/bị phạt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Tổng số tiền chậm nộp/tiền phạt phải nộp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tổng số tiền chậm nộp/tiền phạt phải nộp</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chậm nộp/tiền phạt đã nộp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chậm nộp/tiền phạt đã nộp</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1.35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chậm nộp/tiền phạt còn thiếu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chậm nộp/tiền phạt còn thiếu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Mẫu s</w:t>
            </w:r>
            <w:r w:rsidRPr="00253937">
              <w:rPr>
                <w:b/>
                <w:bCs/>
              </w:rPr>
              <w:t>ố</w:t>
            </w:r>
            <w:r w:rsidRPr="00253937">
              <w:rPr>
                <w:b/>
                <w:bCs/>
                <w:lang w:val="vi-VN"/>
              </w:rPr>
              <w:t xml:space="preserve"> 2</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Công văn đề nghị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A</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chung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công văn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cấp số công văn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w:t>
            </w:r>
            <w:r w:rsidRPr="00253937">
              <w:t>.</w:t>
            </w:r>
            <w:r w:rsidRPr="00253937">
              <w:rPr>
                <w:lang w:val="vi-VN"/>
              </w:rPr>
              <w:t>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phát hành công văn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mã cơ quan hải quan có thẩm quyền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B</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tổ chức/cá nhân đề nghị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nộp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w:t>
            </w:r>
            <w:r w:rsidRPr="00253937">
              <w:t>ơ</w:t>
            </w:r>
            <w:r w:rsidRPr="00253937">
              <w:rPr>
                <w:lang w:val="vi-VN"/>
              </w:rPr>
              <w:t>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được ủy quyền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tổ chức nhận ủy thác</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w:t>
            </w:r>
            <w:r w:rsidRPr="00253937">
              <w:t>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rPr>
              <w:t>C</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số tiền thuế đề nghị hoàn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Loại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xml:space="preserve">Lựa chọn loại thuế đề nghị hoàn (có thể lựa chọn nhiều lần): Thuế xuất khẩu, thuế nhập khẩu, thuế tự vệ, thuế chống bán phá giá, thuế </w:t>
            </w:r>
            <w:r w:rsidRPr="00253937">
              <w:rPr>
                <w:lang w:val="vi-VN"/>
              </w:rPr>
              <w:lastRenderedPageBreak/>
              <w:t>chống trợ cấp, thuế tiêu thụ đặc biệt, thuế bảo vệ môi trường, thuế giá trị gia tăng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lastRenderedPageBreak/>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2.33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tờ khai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tờ khai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đăng ký tờ khai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mã số Chi cục Hải quan nơi đăng ký tờ khai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tờ khai hải quan bổ sung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tờ khai hải quan bổ sung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tờ khai hải quan bổ sung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tờ khai hải quan bổ sung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Quyết định ấn định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Quyết định ấn định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2.39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Quyết định ấn định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ban hành Quyết định ấn định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Cơ quan ban hành Quyết định ấn định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cơ quan hải quan đã ban hành Quyết định ấn định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đã nộp vào tài khoản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Trường hợp số tiền thuế đã nộp vào tài khoản thu Ngân sách Nhà nước, đánh dấu “X” tại cột “Thu ngân sách nhà nước”</w:t>
            </w:r>
          </w:p>
          <w:p w:rsidR="00253937" w:rsidRPr="00253937" w:rsidRDefault="00253937" w:rsidP="00253937">
            <w:pPr>
              <w:spacing w:before="20" w:after="20"/>
              <w:ind w:left="100"/>
            </w:pPr>
            <w:r w:rsidRPr="00253937">
              <w:rPr>
                <w:lang w:val="vi-VN"/>
              </w:rPr>
              <w:t>- Trường hợp số tiền thuế đã nộp vào tài khoản tiền gửi, đánh dấu “X” tại cột “Tài khoản tiền gửi”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S</w:t>
            </w:r>
            <w:r w:rsidRPr="00253937">
              <w:rPr>
                <w:b/>
                <w:bCs/>
                <w:i/>
                <w:iCs/>
              </w:rPr>
              <w:t xml:space="preserve">ố </w:t>
            </w:r>
            <w:r w:rsidRPr="00253937">
              <w:rPr>
                <w:b/>
                <w:bCs/>
                <w:i/>
                <w:iCs/>
                <w:lang w:val="vi-VN"/>
              </w:rPr>
              <w:t>tiền thuế đề nghị hoàn: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chi tiết số tiền thuế đề nghị hoàn theo từng hình thức hoàn trả</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Bù trừ số tiền thuế, thu khác còn nợ</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đề nghị bù trừ số tiền thuế, thu khác còn nợ, sau đó nhập:</w:t>
            </w:r>
          </w:p>
          <w:p w:rsidR="00253937" w:rsidRPr="00253937" w:rsidRDefault="00253937" w:rsidP="00253937">
            <w:pPr>
              <w:spacing w:before="20" w:after="20"/>
              <w:ind w:left="100"/>
            </w:pPr>
            <w:r w:rsidRPr="00253937">
              <w:rPr>
                <w:lang w:val="vi-VN"/>
              </w:rPr>
              <w:t>- Số tờ khai có số tiền thuế, thu khác còn nợ đề nghị bù trừ</w:t>
            </w:r>
          </w:p>
          <w:p w:rsidR="00253937" w:rsidRPr="00253937" w:rsidRDefault="00253937" w:rsidP="00253937">
            <w:pPr>
              <w:spacing w:before="20" w:after="20"/>
              <w:ind w:left="100"/>
            </w:pPr>
            <w:r w:rsidRPr="00253937">
              <w:rPr>
                <w:lang w:val="vi-VN"/>
              </w:rPr>
              <w:t>- Ngày tờ khai số tiền thuế, thu khác còn nợ đề nghị bù trừ</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Bù trừ vào số tiền thuế phải nộp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đề nghị bù trừ vào số tiền thuế phải nộp, sau đó nhập:</w:t>
            </w:r>
          </w:p>
          <w:p w:rsidR="00253937" w:rsidRPr="00253937" w:rsidRDefault="00253937" w:rsidP="00253937">
            <w:pPr>
              <w:spacing w:before="20" w:after="20"/>
              <w:ind w:left="100"/>
            </w:pPr>
            <w:r w:rsidRPr="00253937">
              <w:rPr>
                <w:lang w:val="vi-VN"/>
              </w:rPr>
              <w:t>- Số tờ khai có số tiền thuế phải nộp đề nghị bù trừ</w:t>
            </w:r>
          </w:p>
          <w:p w:rsidR="00253937" w:rsidRPr="00253937" w:rsidRDefault="00253937" w:rsidP="00253937">
            <w:pPr>
              <w:spacing w:before="20" w:after="20"/>
              <w:ind w:left="100"/>
            </w:pPr>
            <w:r w:rsidRPr="00253937">
              <w:rPr>
                <w:lang w:val="vi-VN"/>
              </w:rPr>
              <w:t>- Ngày tờ khai có số tiền thuế phải nộp đề nghị bù trừ</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Hoàn trả trực tiếp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đề nghị hoàn trả trực tiếp, sau đó nhập:</w:t>
            </w:r>
          </w:p>
          <w:p w:rsidR="00253937" w:rsidRPr="00253937" w:rsidRDefault="00253937" w:rsidP="00253937">
            <w:pPr>
              <w:spacing w:before="20" w:after="20"/>
              <w:ind w:left="100"/>
            </w:pPr>
            <w:r w:rsidRPr="00253937">
              <w:rPr>
                <w:lang w:val="vi-VN"/>
              </w:rPr>
              <w:t xml:space="preserve">a) Trường hợp lựa chọn hoàn trả qua chuyển khoản, nhập số tài khoản thụ hưởng, tên ngân </w:t>
            </w:r>
            <w:r w:rsidRPr="00253937">
              <w:rPr>
                <w:lang w:val="vi-VN"/>
              </w:rPr>
              <w:lastRenderedPageBreak/>
              <w:t>hàng thụ hưởng</w:t>
            </w:r>
          </w:p>
          <w:p w:rsidR="00253937" w:rsidRPr="00253937" w:rsidRDefault="00253937" w:rsidP="00253937">
            <w:pPr>
              <w:spacing w:before="20" w:after="20"/>
              <w:ind w:left="100"/>
            </w:pPr>
            <w:r w:rsidRPr="00253937">
              <w:rPr>
                <w:lang w:val="vi-VN"/>
              </w:rPr>
              <w:t>b) Trường hợp lựa chọn hoàn trả trực tiếp bằng tiền mặt, nhập tên Kho bạc Nhà nước nơi nhận tiền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lastRenderedPageBreak/>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2.43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 đề nghị hoàn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lý do đề nghị hoàn thuế và Điều, khoản văn bản quy phạm pháp luật áp dụng.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D</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hàng hóa đề nghị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Thực hiện thanh toán qua ngân hàng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Trường hợp thực hiện thanh toán qua ngân hàng, đánh dấu “X” tại ô “Có” và nhập số chứng từ thanh toán</w:t>
            </w:r>
          </w:p>
          <w:p w:rsidR="00253937" w:rsidRPr="00253937" w:rsidRDefault="00253937" w:rsidP="00253937">
            <w:pPr>
              <w:spacing w:before="20" w:after="20"/>
              <w:ind w:left="100"/>
            </w:pPr>
            <w:r w:rsidRPr="00253937">
              <w:rPr>
                <w:lang w:val="vi-VN"/>
              </w:rPr>
              <w:t>- Trường hợp không thực hiện thanh toán qua ngân hàng, đánh dấu “X” tại ô “Không”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Hàng hóa chưa qua sử dụng, gia công, chế biến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Trường hợp hàng hóa chưa qua sử dụng, gia công, chế biến, đánh dấu “X” tại ô “Có”</w:t>
            </w:r>
          </w:p>
          <w:p w:rsidR="00253937" w:rsidRPr="00253937" w:rsidRDefault="00253937" w:rsidP="00253937">
            <w:pPr>
              <w:spacing w:before="20" w:after="20"/>
              <w:ind w:left="100"/>
            </w:pPr>
            <w:r w:rsidRPr="00253937">
              <w:rPr>
                <w:lang w:val="vi-VN"/>
              </w:rPr>
              <w:t>- Trường hợp hàng hóa đã qua sử dụng, gia công, chế biến, đánh dấu “X” tại ô “Không”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2.46</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Đối với máy móc, thiết bị, dụng cụ, phương tiện vận chuyển của các tổ chức, cá nhân được phép tạm nhập, tái xuất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2.46.1.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Thời gian sử dụng hoặc lưu tại Việt Nam</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thời gian sử dụng hoặc lưu tại Việt Nam</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2.46.2.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Tỷ lệ mức khấu hao, phân bổ trị giá hàng hóa</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tỷ lệ mức khấu hao, phân bổ trị giá hàng hóa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2.46.3.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Thực hiện theo hình thức thuê</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Trường hợp thực hiện theo hình thức thuê, đánh dấu “X” tại ô “Có”</w:t>
            </w:r>
          </w:p>
          <w:p w:rsidR="00253937" w:rsidRPr="00253937" w:rsidRDefault="00253937" w:rsidP="00253937">
            <w:pPr>
              <w:spacing w:before="20" w:after="20"/>
              <w:ind w:left="100"/>
            </w:pPr>
            <w:r w:rsidRPr="00253937">
              <w:rPr>
                <w:lang w:val="vi-VN"/>
              </w:rPr>
              <w:t>- Trường hợp không thực hiện theo hình thức thuê, đánh dấu “X” tại ô “Không”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2.46.4.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Giá tính thuế nhập khẩu tính trên giá đi thuê, đi mượn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Trường hợp giá tính thuế nhập khẩu tính trên giá đi thuê, đi mượn, đánh dấu “X” tại ô “Có”</w:t>
            </w:r>
          </w:p>
          <w:p w:rsidR="00253937" w:rsidRPr="00253937" w:rsidRDefault="00253937" w:rsidP="00253937">
            <w:pPr>
              <w:spacing w:before="20" w:after="20"/>
              <w:ind w:left="100"/>
            </w:pPr>
            <w:r w:rsidRPr="00253937">
              <w:rPr>
                <w:lang w:val="vi-VN"/>
              </w:rPr>
              <w:t>- Trường hợp giá tính thuế nhập khẩu không tính trên giá đi thuê, đi mượn, đánh dấu “X” tại 0 “Không”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Mẫu số 3</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báo tiếp nhận/không tiếp nhận hồ sơ/thu hồi số tiền thuế đã hoàn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A</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chung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cấp số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phát hành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B</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tổ chức/cá nhân nhận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nộp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nộp thuế nhận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w:t>
            </w:r>
            <w:r w:rsidRPr="00253937">
              <w:t>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được ủy quyền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tổ chức nhận ủy thác</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3.28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rPr>
              <w:t>C</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Nội dung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báo tiếp nhận/không tiếp nhận hồ sơ</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của hồ sơ được tiếp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của hồ sơ được tiếp nhận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của hồ sơ được tiếp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của hồ sơ</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Trích yếu của hồ sơ được tiếp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trích yếu của hồ sơ</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Thành phần của hồ sơ được tiếp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Liệt kê thành phần của hồ sơ được tiếp nhận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Thời gian tiếp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tháng, năm tiếp nhận hồ sơ</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Kết quả phân loại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kết quả phân loại hồ sơ đối với trường hợp tiếp nhận hồ sơ đề nghị hoàn thuế/không thu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Thời hạn giải quyết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thời hạn giải quyết hồ sơ đối với trường hợp tiếp nhận hồ sơ đề nghị hoàn thuế/không thu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 không tiếp nhận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lý do không tiếp nhận trong trường hợp không tiếp nhận hồ sơ</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báo thu hồi số tiền thuế đã hoàn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3.39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Quyết định hoàn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Quyết định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Quyết định hoàn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ký ban hành Quyết định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Cơ quan ban hành Quyết định hoàn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cơ quan hải quan đã ban hành Quyết định hoàn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 thu hồi số tiền thuế đã hoàn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lý do thu hồi số tiền thuế đã hoàn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phải thu hồi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thuế phải thu hồi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tờ khai hải quan có số tiền thuế phải thu hồi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tờ khai hải quan có số tiền thuế phải thu hồi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Loại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loại thuế phải thu hồi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báo số tiền thuế, tiền chậm nộp, tiền phạt nộp thừa được xác định theo quyết định giải quyết khiếu nại của cơ quan có thẩm quyền, bản án, quyết định của Tòa án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quyết định/bản án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quyết định giải quyết khiếu nại của cơ quan có thẩm quyền, bản án, quyết định của Tòa án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quyết định/bản án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ký ban hành quyết định giải quyết khiếu nại của cơ quan có thẩm quyền, bản án, quyết định của Tòa án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3.49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 nộp thừa</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lý do số tiền thuế, tiền chậm nộp, tiền phạt nộp thừa được xác định theo quyết định giải quyết khiếu nại của cơ quan có thẩm quyền, bản án, quyết định của Tòa án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3.50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tiền chậm nộp, tiến phạt nộp thừa</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thuế, tiền chậm nộp, tiền phạt được xác định là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3.51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tờ khai hải quan có số tiền thuế, tiền chậm nộp, tiền phạt được xác định là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w:t>
            </w:r>
            <w:r w:rsidRPr="00253937">
              <w:t>.</w:t>
            </w:r>
            <w:r w:rsidRPr="00253937">
              <w:rPr>
                <w:lang w:val="vi-VN"/>
              </w:rPr>
              <w:t>52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tờ khai hải quan có số tiền thuế, tiền chậm nộp, tiền phạt được xác định là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3.53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Loại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loại thuế được xác định là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Mẫu số 4</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báo bổ sung/chuyển loại hồ sơ</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A</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chung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cấp số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phát hành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B</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tổ chức/cá nhân nhận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nộp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nộp thuế nhận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4.10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được ủy quyền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tổ chức nhận ủy thác</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C</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Nội dung th</w:t>
            </w:r>
            <w:r w:rsidRPr="00253937">
              <w:rPr>
                <w:b/>
                <w:bCs/>
              </w:rPr>
              <w:t>ô</w:t>
            </w:r>
            <w:r w:rsidRPr="00253937">
              <w:rPr>
                <w:b/>
                <w:bCs/>
                <w:lang w:val="vi-VN"/>
              </w:rPr>
              <w:t>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báo về việc bổ sung, giải trình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Hồ sơ, tài liệu cần bổ sung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chi tiết hồ sơ, tài liệu cần bổ sung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Thời hạn bổ sung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thời hạn bổ sung hồ sơ, tài liệu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Nội dung càn giải trình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nội dung cần giải trình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w:t>
            </w:r>
            <w:r w:rsidRPr="00253937">
              <w:t>.</w:t>
            </w:r>
            <w:r w:rsidRPr="00253937">
              <w:rPr>
                <w:lang w:val="vi-VN"/>
              </w:rPr>
              <w:t>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Hình thức giải trình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xml:space="preserve">- Trường hợp giải trình bằng văn bản, đánh dấu </w:t>
            </w:r>
            <w:r w:rsidRPr="00253937">
              <w:rPr>
                <w:lang w:val="vi-VN"/>
              </w:rPr>
              <w:lastRenderedPageBreak/>
              <w:t>“X” tại ô tương ứng</w:t>
            </w:r>
          </w:p>
          <w:p w:rsidR="00253937" w:rsidRPr="00253937" w:rsidRDefault="00253937" w:rsidP="00253937">
            <w:pPr>
              <w:spacing w:before="20" w:after="20"/>
              <w:ind w:left="100"/>
            </w:pPr>
            <w:r w:rsidRPr="00253937">
              <w:rPr>
                <w:lang w:val="vi-VN"/>
              </w:rPr>
              <w:t>- Trường hợp giải trình trực tiếp tại cơ quan hải quan, đánh dấu “X” tại ô tương ứng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lastRenderedPageBreak/>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4.35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Thời hạn giải trình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thời hạn giải trình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báo về việc chuyển loại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Áp dụng đối với trường hợp thông báo chuyển loại hồ sơ thuộc diện hoàn thuế trước sang hồ sơ thuộc diện kiểm tra trước tại trụ sở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của hồ sơ bị chuyển loại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của hồ sơ bị chuyển loại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của hồ sơ bị chuyển loại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của hồ sơ bị chuyển loại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Trích yếu của hồ sơ bị chuyển loại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trích yếu của hồ sơ bị chuyển loại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4.39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 chuyển loại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lý do chuyển loại hồ sơ; Điều, khoản văn bản quy phạm pháp luật áp dụng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4.40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Thời gian dự kiến kiểm tra</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thời gian dự kiến kiểm tra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4.41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Nội dung kiểm tra</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nội dung kiểm tra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M</w:t>
            </w:r>
            <w:r w:rsidRPr="00253937">
              <w:rPr>
                <w:b/>
                <w:bCs/>
              </w:rPr>
              <w:t>ẫ</w:t>
            </w:r>
            <w:r w:rsidRPr="00253937">
              <w:rPr>
                <w:b/>
                <w:bCs/>
                <w:lang w:val="vi-VN"/>
              </w:rPr>
              <w:t>u số 5</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báo về việc không được miễn thuế/giảm thuế/hoàn thuế/không thu thuế/xử lý tiền thuế, tiền chậm nộp, tiền phạt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A</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chung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cấp số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thông báo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phát hành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B</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tổ chức/cá nhân nhận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nộp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nộp thuế nhận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5.11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được ủy quyền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w:t>
            </w:r>
            <w:r w:rsidRPr="00253937">
              <w:t xml:space="preserve">ố </w:t>
            </w:r>
            <w:r w:rsidRPr="00253937">
              <w:rPr>
                <w:lang w:val="vi-VN"/>
              </w:rPr>
              <w:t>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tổ chức nhận ủy thác</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w:t>
            </w:r>
            <w:r w:rsidRPr="00253937">
              <w:t xml:space="preserve">ã </w:t>
            </w:r>
            <w:r w:rsidRPr="00253937">
              <w:rPr>
                <w:lang w:val="vi-VN"/>
              </w:rPr>
              <w:t>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w:t>
            </w:r>
            <w:r w:rsidRPr="00253937">
              <w:t>.</w:t>
            </w:r>
            <w:r w:rsidRPr="00253937">
              <w:rPr>
                <w:lang w:val="vi-VN"/>
              </w:rPr>
              <w:t>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5.30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rPr>
              <w:t>C</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Nội dung thông báo</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của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của hồ sơ không được miễn thuế/giảm thuế/hoàn thuế/không thu thuế/xử lý tiền thuế, tiền chậm nộp, tiền phạt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của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của hồ sơ không được miễn thuế/giảm thuế/hoàn thuế/không thu thuế/xử lý tiền thuế, tiền chậm nộp, tiền phạt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5.33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Trích yếu của hồ sơ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trích yếu của hồ sơ không được miễn thuế/giảm thuế/hoàn thuế/không thu thuế/xử lý tiền thuế, tiền chậm nộp, tiền phạt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5.34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rõ lý do hồ sơ không được miễn thuế/giảm thuế/hoàn thuế/không thu thuế/xử lý tiền thuế, tiền chậm nộp, tiền phạt nộp thừa...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M</w:t>
            </w:r>
            <w:r w:rsidRPr="00253937">
              <w:rPr>
                <w:b/>
                <w:bCs/>
              </w:rPr>
              <w:t>ẫ</w:t>
            </w:r>
            <w:r w:rsidRPr="00253937">
              <w:rPr>
                <w:b/>
                <w:bCs/>
                <w:lang w:val="vi-VN"/>
              </w:rPr>
              <w:t>u số 6</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Công văn đề nghị không thu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b/>
                <w:bCs/>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A</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w:t>
            </w:r>
            <w:r w:rsidRPr="00253937">
              <w:rPr>
                <w:b/>
                <w:bCs/>
              </w:rPr>
              <w:t>i</w:t>
            </w:r>
            <w:r w:rsidRPr="00253937">
              <w:rPr>
                <w:b/>
                <w:bCs/>
                <w:lang w:val="vi-VN"/>
              </w:rPr>
              <w:t>n chung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công văn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cấp số công văn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phát hành công văn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mã cơ quan hải quan có thẩm quyền xử lý không thu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B</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tổ chức/cá nhân đề nghị không thu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nộp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được ủy quyền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xml:space="preserve">Nhập ngày cấp CMND/Căn cước công dân/Hộ </w:t>
            </w:r>
            <w:r w:rsidRPr="00253937">
              <w:rPr>
                <w:lang w:val="vi-VN"/>
              </w:rPr>
              <w:lastRenderedPageBreak/>
              <w:t>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lastRenderedPageBreak/>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6.18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tổ chức nhận ủy thác</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w:t>
            </w:r>
            <w:r w:rsidRPr="00253937">
              <w:t xml:space="preserve">ã </w:t>
            </w:r>
            <w:r w:rsidRPr="00253937">
              <w:rPr>
                <w:lang w:val="vi-VN"/>
              </w:rPr>
              <w:t>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w:t>
            </w:r>
            <w:r w:rsidRPr="00253937">
              <w:t>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rPr>
              <w:t>C</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hàng hóa đề nghị không thu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tờ khai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tờ khai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đăng ký tờ khai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mã số Chi cục Hải quan nơi đăng ký tờ khai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hàng, mô tả hàng hóa</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hàng, mô tả hàng hóa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lượng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lượng hàng hóa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Trị giá</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trị giá hàng hóa</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Thực hiện thanh toán qua Ngân hàng</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Trường hợp thực hiện thanh toán qua ngân hàng, đánh dấu “X” tại ô “Có” và nhập số chứng từ thanh toán</w:t>
            </w:r>
          </w:p>
          <w:p w:rsidR="00253937" w:rsidRPr="00253937" w:rsidRDefault="00253937" w:rsidP="00253937">
            <w:pPr>
              <w:spacing w:before="20" w:after="20"/>
              <w:ind w:left="100"/>
            </w:pPr>
            <w:r w:rsidRPr="00253937">
              <w:rPr>
                <w:lang w:val="vi-VN"/>
              </w:rPr>
              <w:t>- Trường hợp không thực hiện thanh toán qua ngân hàng, đánh dấu “X” tại ô Không”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6.39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Hàng hóa chưa qua sử dụng, gia công, chế biến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Trường hợp hàng hóa chưa qua sử dụng, gia công, chế biến, đánh dấu “X” tại ô “Có”</w:t>
            </w:r>
          </w:p>
          <w:p w:rsidR="00253937" w:rsidRPr="00253937" w:rsidRDefault="00253937" w:rsidP="00253937">
            <w:pPr>
              <w:spacing w:before="20" w:after="20"/>
              <w:ind w:left="100"/>
            </w:pPr>
            <w:r w:rsidRPr="00253937">
              <w:rPr>
                <w:lang w:val="vi-VN"/>
              </w:rPr>
              <w:t>- Trường hợp hàng hóa đã qua sử dụng, gia công, chế biến, đánh dấu “X” tại ô “Không”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lastRenderedPageBreak/>
              <w:t>D</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số tiền thuế đề nghị không thu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6.40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Loại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Lựa chọn loại thuế đề nghị không thu (có thể lựa chọn nhiều lần): Thuế xuất khẩu, thuế nhập khẩu, thuế tự vệ, thuế chống bán phá giá, thuế chống trợ cấp, thuế tiêu thụ đặc biệt, thuế bảo vệ môi trường, thuế giá trị gia tăng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6.41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đề nghị không thu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đề nghị không thu chi tiết theo từng loại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6.42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 đề nghị không thu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lý do đề nghị không thu thuế và Điều, khoản văn bản quy phạm pháp luật áp dụng.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Mẫu số 7</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Công văn đề nghị giảm thuế xuất khẩu, nhập khẩu</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A</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chung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công văn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cấp số công văn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Hệ thống tự động cập nhật ngày phát hành công văn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nhận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mã cơ quan hải quan tiếp nhận hồ sơ giảm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B</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tổ chức/cá nhân đề nghị không thu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nộp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nộp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nộp thuế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người được ủy quyền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Mã 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7.16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CMND/Căn cước công dân/Hộ chiếu</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cấp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nơi cấp CMND/Căn cước công dân/Hộ chiếu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7.19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Quốc tịch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quốc tịch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người được ủy quyền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người được ủy quyền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i/>
                <w:iCs/>
                <w:lang w:val="vi-VN"/>
              </w:rPr>
              <w:t>Thông tin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tổ chức nhận ủy thác</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M</w:t>
            </w:r>
            <w:r w:rsidRPr="00253937">
              <w:t xml:space="preserve">ã </w:t>
            </w:r>
            <w:r w:rsidRPr="00253937">
              <w:rPr>
                <w:lang w:val="vi-VN"/>
              </w:rPr>
              <w:t>số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mã số thuế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Địa chỉ</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Điện thoại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điện thoại của tổ chức nhận ủy thác</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Fax</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fax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7.29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Email</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địa chỉ thư điện tử của tổ chức nhận ủy thác (nếu có)</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w:t>
            </w:r>
            <w:r w:rsidRPr="00253937">
              <w:t>.</w:t>
            </w:r>
            <w:r w:rsidRPr="00253937">
              <w:rPr>
                <w:lang w:val="vi-VN"/>
              </w:rPr>
              <w:t>31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hợp đồng đại lý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hợp đồng đại lý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rPr>
              <w:t>C</w:t>
            </w:r>
          </w:p>
        </w:tc>
        <w:tc>
          <w:tcPr>
            <w:tcW w:w="379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b/>
                <w:bCs/>
                <w:lang w:val="vi-VN"/>
              </w:rPr>
              <w:t>Thông tin về số tiền thuế đề nghị giảm</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tờ khai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Ngày tờ khai hải quan</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ngày tờ khai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7.34</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Nơi đăng ký tờ khai</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mã số Chi cục Hải quan nơi đăng ký tờ khai</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7.35</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Tên hàng, quy cách, phẩm chất</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tên hàng, quy cách, phẩm chất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7.36</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Đơn vị tính</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đơn vị tính</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7.37</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lượng hàng hóa</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lượng hàng hóa theo tờ khai hải quan</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7.38</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Trị giá tính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trị giá tính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7.39</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Tỷ lệ tổn thất</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tỷ lệ tổn thất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7.40</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Loại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 xml:space="preserve">Lựa chọn loại thuế đề nghị giảm (có thể lựa chọn nhiều lần): Thuế xuất khẩu, thuế nhập </w:t>
            </w:r>
            <w:r w:rsidRPr="00253937">
              <w:rPr>
                <w:lang w:val="vi-VN"/>
              </w:rPr>
              <w:lastRenderedPageBreak/>
              <w:t>khẩu, thuế tự vệ, thuế chống bán phá giá, thuế chống trợ cấp, thuế tiêu thụ đặc biệt, thuế bảo vệ môi trường, thuế giá trị gia tăng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lastRenderedPageBreak/>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lastRenderedPageBreak/>
              <w:t>7.41</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phải nộp</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phải nộp chi tiết theo từng loại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7.42</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Số tiền thuế đề nghị giảm</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số tiền đề nghị giảm chi tiết theo từng loại thuế</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r w:rsidR="00253937" w:rsidRPr="00253937" w:rsidTr="00253937">
        <w:tblPrEx>
          <w:tblBorders>
            <w:top w:val="none" w:sz="0" w:space="0" w:color="auto"/>
            <w:bottom w:val="none" w:sz="0" w:space="0" w:color="auto"/>
            <w:insideH w:val="none" w:sz="0" w:space="0" w:color="auto"/>
            <w:insideV w:val="none" w:sz="0" w:space="0" w:color="auto"/>
          </w:tblBorders>
        </w:tblPrEx>
        <w:tc>
          <w:tcPr>
            <w:tcW w:w="6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7.43</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Lý do đề nghị giảm thuế</w:t>
            </w:r>
          </w:p>
        </w:tc>
        <w:tc>
          <w:tcPr>
            <w:tcW w:w="2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ind w:left="100"/>
            </w:pPr>
            <w:r w:rsidRPr="00253937">
              <w:rPr>
                <w:lang w:val="vi-VN"/>
              </w:rPr>
              <w:t>Nhập lý do đề nghị không thu thuế và Điều, khoản văn bản quy phạm pháp luật áp dụng.</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53937" w:rsidRPr="00253937" w:rsidRDefault="00253937" w:rsidP="00253937">
            <w:pPr>
              <w:spacing w:before="20" w:after="20"/>
            </w:pPr>
            <w:r w:rsidRPr="00253937">
              <w:rPr>
                <w:lang w:val="vi-VN"/>
              </w:rPr>
              <w:t> </w:t>
            </w:r>
          </w:p>
        </w:tc>
      </w:tr>
    </w:tbl>
    <w:p w:rsidR="00253937" w:rsidRPr="00253937" w:rsidRDefault="00253937" w:rsidP="00253937">
      <w:r w:rsidRPr="00253937">
        <w:rPr>
          <w:lang w:val="vi-VN"/>
        </w:rPr>
        <w:t> </w:t>
      </w:r>
    </w:p>
    <w:p w:rsidR="00253937" w:rsidRDefault="00253937"/>
    <w:sectPr w:rsidR="00253937" w:rsidSect="001E2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53937"/>
    <w:rsid w:val="001E2D9B"/>
    <w:rsid w:val="00253937"/>
    <w:rsid w:val="008F1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2021-02-01T04:23:00Z</dcterms:created>
  <dcterms:modified xsi:type="dcterms:W3CDTF">2021-02-01T04:50:00Z</dcterms:modified>
</cp:coreProperties>
</file>