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99" w:rsidRPr="009B3599" w:rsidRDefault="009B3599" w:rsidP="009B359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21"/>
      <w:proofErr w:type="spellStart"/>
      <w:r w:rsidRPr="009B3599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9B3599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10-ĐT</w:t>
      </w:r>
      <w:bookmarkEnd w:id="0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9B3599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9B3599" w:rsidRPr="009B3599" w:rsidTr="009B3599">
        <w:tc>
          <w:tcPr>
            <w:tcW w:w="185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9B3599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9B3599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9B3599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9B3599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9B3599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9B3599" w:rsidRPr="009B3599" w:rsidTr="009B3599">
        <w:tc>
          <w:tcPr>
            <w:tcW w:w="185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9B3599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9B3599">
              <w:rPr>
                <w:rFonts w:ascii="Arial" w:eastAsia="Times New Roman" w:hAnsi="Arial"/>
                <w:sz w:val="21"/>
                <w:szCs w:val="21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> 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21_name"/>
      <w:r w:rsidRPr="009B3599">
        <w:rPr>
          <w:rFonts w:ascii="Arial" w:eastAsia="Times New Roman" w:hAnsi="Arial"/>
          <w:b/>
          <w:bCs/>
          <w:color w:val="000000"/>
          <w:sz w:val="21"/>
          <w:szCs w:val="21"/>
        </w:rPr>
        <w:t>THÔNG BÁO</w:t>
      </w:r>
      <w:bookmarkEnd w:id="1"/>
      <w:r w:rsidRPr="009B3599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21_name_name"/>
      <w:r w:rsidRPr="009B3599">
        <w:rPr>
          <w:rFonts w:ascii="Arial" w:eastAsia="Times New Roman" w:hAnsi="Arial"/>
          <w:b/>
          <w:bCs/>
          <w:color w:val="000000"/>
          <w:sz w:val="21"/>
          <w:szCs w:val="21"/>
        </w:rPr>
        <w:t>HOÃN PHIÊN HỌP GHI NHẬN KẾT QUẢ ĐỐI THOẠI</w:t>
      </w:r>
      <w:bookmarkEnd w:id="2"/>
    </w:p>
    <w:p w:rsidR="009B3599" w:rsidRPr="009B3599" w:rsidRDefault="009B3599" w:rsidP="009B359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Kính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gửi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(3)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(4)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………………………..……</w:t>
      </w:r>
      <w:proofErr w:type="gramStart"/>
      <w:r w:rsidRPr="009B3599">
        <w:rPr>
          <w:rFonts w:ascii="Arial" w:eastAsia="Times New Roman" w:hAnsi="Arial"/>
          <w:sz w:val="21"/>
          <w:szCs w:val="21"/>
        </w:rPr>
        <w:t>… ;</w:t>
      </w:r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fax: ………………………..……… (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………………………..……</w:t>
      </w:r>
      <w:proofErr w:type="gramStart"/>
      <w:r w:rsidRPr="009B3599">
        <w:rPr>
          <w:rFonts w:ascii="Arial" w:eastAsia="Times New Roman" w:hAnsi="Arial"/>
          <w:sz w:val="21"/>
          <w:szCs w:val="21"/>
        </w:rPr>
        <w:t>…(</w:t>
      </w:r>
      <w:proofErr w:type="spellStart"/>
      <w:proofErr w:type="gramEnd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phần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tham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gia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gồm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: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………………………..………………………………..…………………………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(8)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(9)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(10)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(11)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(12)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(13)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(14)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(15)</w:t>
      </w:r>
      <w:r w:rsidRPr="009B3599">
        <w:rPr>
          <w:rFonts w:ascii="Arial" w:eastAsia="Times New Roman" w:hAnsi="Arial"/>
          <w:sz w:val="21"/>
          <w:szCs w:val="21"/>
        </w:rPr>
        <w:t> ………………………….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(16)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dịch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</w:t>
      </w:r>
      <w:r w:rsidRPr="009B3599">
        <w:rPr>
          <w:rFonts w:ascii="Arial" w:eastAsia="Times New Roman" w:hAnsi="Arial"/>
          <w:sz w:val="16"/>
          <w:szCs w:val="16"/>
          <w:vertAlign w:val="superscript"/>
        </w:rPr>
        <w:t>(17)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</w:t>
      </w:r>
      <w:r w:rsidRPr="009B3599">
        <w:rPr>
          <w:rFonts w:ascii="Arial" w:eastAsia="Times New Roman" w:hAnsi="Arial"/>
          <w:sz w:val="16"/>
          <w:szCs w:val="16"/>
          <w:vertAlign w:val="superscript"/>
        </w:rPr>
        <w:t>(18)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-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tham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 </w:t>
      </w:r>
      <w:r w:rsidRPr="009B3599">
        <w:rPr>
          <w:rFonts w:ascii="Arial" w:eastAsia="Times New Roman" w:hAnsi="Arial"/>
          <w:sz w:val="16"/>
          <w:szCs w:val="16"/>
          <w:vertAlign w:val="superscript"/>
        </w:rPr>
        <w:t>(19)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Theo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dự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ngày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...,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</w:t>
      </w:r>
      <w:r w:rsidRPr="009B3599">
        <w:rPr>
          <w:rFonts w:ascii="Arial" w:eastAsia="Times New Roman" w:hAnsi="Arial"/>
          <w:sz w:val="16"/>
          <w:szCs w:val="16"/>
          <w:vertAlign w:val="superscript"/>
        </w:rPr>
        <w:t>(20)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 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…………….…………………..………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diễn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………………………..………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Tuy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xét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thấy</w:t>
      </w:r>
      <w:proofErr w:type="spellEnd"/>
      <w:r w:rsidRPr="009B3599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21)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Căn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cứ</w:t>
      </w:r>
      <w:proofErr w:type="spellEnd"/>
      <w:r w:rsidRPr="009B3599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9B3599">
        <w:rPr>
          <w:rFonts w:ascii="Arial" w:eastAsia="Times New Roman" w:hAnsi="Arial"/>
          <w:sz w:val="16"/>
          <w:szCs w:val="16"/>
          <w:vertAlign w:val="superscript"/>
        </w:rPr>
        <w:t>22)</w:t>
      </w:r>
      <w:r w:rsidRPr="009B3599">
        <w:rPr>
          <w:rFonts w:ascii="Arial" w:eastAsia="Times New Roman" w:hAnsi="Arial"/>
          <w:sz w:val="21"/>
          <w:szCs w:val="21"/>
        </w:rPr>
        <w:t> ………………………..………………………………..………………………………..……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hoãn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nêu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</w:t>
      </w:r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Thời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mở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sẽ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sau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</w:t>
      </w:r>
      <w:proofErr w:type="gramEnd"/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lastRenderedPageBreak/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/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bất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câu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hỏi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nào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xin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vui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lòng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hệ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với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qua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………………………..……… 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để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đáp</w:t>
      </w:r>
      <w:proofErr w:type="spellEnd"/>
      <w:proofErr w:type="gramStart"/>
      <w:r w:rsidRPr="009B3599">
        <w:rPr>
          <w:rFonts w:ascii="Arial" w:eastAsia="Times New Roman" w:hAnsi="Arial"/>
          <w:sz w:val="21"/>
          <w:szCs w:val="21"/>
        </w:rPr>
        <w:t>./</w:t>
      </w:r>
      <w:proofErr w:type="gramEnd"/>
      <w:r w:rsidRPr="009B3599">
        <w:rPr>
          <w:rFonts w:ascii="Arial" w:eastAsia="Times New Roman" w:hAnsi="Arial"/>
          <w:sz w:val="21"/>
          <w:szCs w:val="21"/>
        </w:rPr>
        <w:t>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9B3599" w:rsidRPr="009B3599" w:rsidTr="009B3599">
        <w:tc>
          <w:tcPr>
            <w:tcW w:w="245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proofErr w:type="gramStart"/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proofErr w:type="gramEnd"/>
            <w:r w:rsidRPr="009B3599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9B3599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9B3599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9B359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9B359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9B359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9B3599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9B3599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9B3599">
              <w:rPr>
                <w:rFonts w:ascii="Arial" w:eastAsia="Times New Roman" w:hAnsi="Arial"/>
                <w:sz w:val="16"/>
                <w:szCs w:val="16"/>
              </w:rPr>
              <w:t>: VT.</w:t>
            </w:r>
          </w:p>
        </w:tc>
        <w:tc>
          <w:tcPr>
            <w:tcW w:w="2500" w:type="pct"/>
            <w:shd w:val="clear" w:color="auto" w:fill="FFFFFF"/>
            <w:hideMark/>
          </w:tcPr>
          <w:p w:rsidR="009B3599" w:rsidRPr="009B3599" w:rsidRDefault="009B3599" w:rsidP="009B359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HÒA GIẢI VIÊN</w:t>
            </w: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9B3599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9B3599" w:rsidRPr="009B3599" w:rsidRDefault="009B3599" w:rsidP="009B359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9B3599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9B3599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10-ĐT: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cấp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cấp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Nội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 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“TÒA ÁN NHÂN DÂN THÀNH PHỐ HÀ NỘI”;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cấp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(2)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xã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rõ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xã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trung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nào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: TÒA ÁN NHÂN DÂN HUYỆN THƯỜNG TÍN);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trung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phố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(3)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(4)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cá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cơ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tổ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cơ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tổ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cần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lưu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với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cá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tùy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độ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mà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Anh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Anh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Văn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B).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(5), (6), (9), (10), (13), (14), (17)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(18)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dẫn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(3)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(4).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(7), (8), (11), (12), (15)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(16)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chỉ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rõ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hay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ủy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cần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trong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ngoặc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hệ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với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có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quan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nếu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ủy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cần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trong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ngoặc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: “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văn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ủy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ngày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...”.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1: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Nguyễn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Văn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A;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Giám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TNHH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Thắng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2: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Lê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B;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trú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ủy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Văn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ủy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ngày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...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...).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(19)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trách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khác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do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Chánh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phân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tham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(20)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như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dẫn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(3).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(21)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rõ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lý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do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hoãn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họp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kết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thể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nào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quy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định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khoản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1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Điều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29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ví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dụ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Xét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thấy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đã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viên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báo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lệ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mà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vắng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mặt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vì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bị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tai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nạn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lao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động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cấp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cứu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bệnh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viện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,...).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 xml:space="preserve">(22)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Tùy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từng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hợp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cụ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thể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mà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ghi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khoản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điều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tương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ứng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của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Điều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29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Hòa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tại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Tòa</w:t>
      </w:r>
      <w:proofErr w:type="spellEnd"/>
      <w:r w:rsidRPr="009B3599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9B3599">
        <w:rPr>
          <w:rFonts w:ascii="Arial" w:eastAsia="Times New Roman" w:hAnsi="Arial"/>
          <w:sz w:val="21"/>
          <w:szCs w:val="21"/>
        </w:rPr>
        <w:t>án</w:t>
      </w:r>
      <w:proofErr w:type="spellEnd"/>
      <w:r w:rsidRPr="009B3599">
        <w:rPr>
          <w:rFonts w:ascii="Arial" w:eastAsia="Times New Roman" w:hAnsi="Arial"/>
          <w:sz w:val="21"/>
          <w:szCs w:val="21"/>
        </w:rPr>
        <w:t>.</w:t>
      </w:r>
    </w:p>
    <w:p w:rsidR="009B3599" w:rsidRPr="009B3599" w:rsidRDefault="009B3599" w:rsidP="009B359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9B3599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599"/>
    <w:rsid w:val="00125879"/>
    <w:rsid w:val="00234632"/>
    <w:rsid w:val="00252BC1"/>
    <w:rsid w:val="00692662"/>
    <w:rsid w:val="00721C23"/>
    <w:rsid w:val="007B3BF3"/>
    <w:rsid w:val="009B3599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>Grizli777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2020-12-22T04:13:00Z</dcterms:created>
  <dcterms:modified xsi:type="dcterms:W3CDTF">2020-12-22T04:13:00Z</dcterms:modified>
</cp:coreProperties>
</file>