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0A" w:rsidRPr="00433F0A" w:rsidRDefault="00433F0A" w:rsidP="00433F0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16"/>
      <w:proofErr w:type="spellStart"/>
      <w:r w:rsidRPr="00433F0A">
        <w:rPr>
          <w:rFonts w:ascii="Arial" w:eastAsia="Times New Roman" w:hAnsi="Arial"/>
          <w:i/>
          <w:iCs/>
          <w:color w:val="000000"/>
          <w:sz w:val="21"/>
          <w:szCs w:val="21"/>
        </w:rPr>
        <w:t>Mẫu</w:t>
      </w:r>
      <w:proofErr w:type="spellEnd"/>
      <w:r w:rsidRPr="00433F0A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color w:val="000000"/>
          <w:sz w:val="21"/>
          <w:szCs w:val="21"/>
        </w:rPr>
        <w:t>số</w:t>
      </w:r>
      <w:proofErr w:type="spellEnd"/>
      <w:r w:rsidRPr="00433F0A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05-ĐT</w:t>
      </w:r>
      <w:bookmarkEnd w:id="0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 (Ban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kèm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proofErr w:type="gramStart"/>
      <w:r w:rsidRPr="00433F0A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proofErr w:type="gram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tư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02/2020/TT-TANDTC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16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11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2020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Chánh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tối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i/>
          <w:iCs/>
          <w:sz w:val="21"/>
          <w:szCs w:val="21"/>
        </w:rPr>
        <w:t>cao</w:t>
      </w:r>
      <w:proofErr w:type="spellEnd"/>
      <w:r w:rsidRPr="00433F0A">
        <w:rPr>
          <w:rFonts w:ascii="Arial" w:eastAsia="Times New Roman" w:hAnsi="Arial"/>
          <w:i/>
          <w:iCs/>
          <w:sz w:val="21"/>
          <w:szCs w:val="21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433F0A" w:rsidRPr="00433F0A" w:rsidTr="00433F0A">
        <w:tc>
          <w:tcPr>
            <w:tcW w:w="1850" w:type="pct"/>
            <w:shd w:val="clear" w:color="auto" w:fill="FFFFFF"/>
            <w:hideMark/>
          </w:tcPr>
          <w:p w:rsidR="00433F0A" w:rsidRPr="00433F0A" w:rsidRDefault="00433F0A" w:rsidP="00433F0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433F0A">
              <w:rPr>
                <w:rFonts w:ascii="Arial" w:eastAsia="Times New Roman" w:hAnsi="Arial"/>
                <w:sz w:val="21"/>
                <w:szCs w:val="21"/>
              </w:rPr>
              <w:t>TÒA ÁN NHÂN DÂN …… </w:t>
            </w:r>
            <w:r w:rsidRPr="00433F0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</w:t>
            </w:r>
            <w:proofErr w:type="gramStart"/>
            <w:r w:rsidRPr="00433F0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)</w:t>
            </w:r>
            <w:proofErr w:type="gramEnd"/>
            <w:r w:rsidRPr="00433F0A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>TÒA ÁN NHÂN DÂN …… </w:t>
            </w:r>
            <w:r w:rsidRPr="00433F0A">
              <w:rPr>
                <w:rFonts w:ascii="Arial" w:eastAsia="Times New Roman" w:hAnsi="Arial"/>
                <w:b/>
                <w:bCs/>
                <w:sz w:val="16"/>
                <w:szCs w:val="16"/>
                <w:vertAlign w:val="superscript"/>
              </w:rPr>
              <w:t>(2)</w:t>
            </w:r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433F0A" w:rsidRPr="00433F0A" w:rsidRDefault="00433F0A" w:rsidP="00433F0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>CỘNG HÒA XÃ HỘI CHỦ NGHĨA VIỆT NAM</w:t>
            </w:r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proofErr w:type="spellStart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Độc</w:t>
            </w:r>
            <w:proofErr w:type="spellEnd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>lập</w:t>
            </w:r>
            <w:proofErr w:type="spellEnd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>Tự</w:t>
            </w:r>
            <w:proofErr w:type="spellEnd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do - </w:t>
            </w:r>
            <w:proofErr w:type="spellStart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>Hạnh</w:t>
            </w:r>
            <w:proofErr w:type="spellEnd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>phúc</w:t>
            </w:r>
            <w:proofErr w:type="spellEnd"/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---------------</w:t>
            </w:r>
          </w:p>
        </w:tc>
      </w:tr>
      <w:tr w:rsidR="00433F0A" w:rsidRPr="00433F0A" w:rsidTr="00433F0A">
        <w:tc>
          <w:tcPr>
            <w:tcW w:w="1850" w:type="pct"/>
            <w:shd w:val="clear" w:color="auto" w:fill="FFFFFF"/>
            <w:hideMark/>
          </w:tcPr>
          <w:p w:rsidR="00433F0A" w:rsidRPr="00433F0A" w:rsidRDefault="00433F0A" w:rsidP="00433F0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433F0A">
              <w:rPr>
                <w:rFonts w:ascii="Arial" w:eastAsia="Times New Roman" w:hAnsi="Arial"/>
                <w:sz w:val="21"/>
                <w:szCs w:val="21"/>
              </w:rPr>
              <w:t>Số</w:t>
            </w:r>
            <w:proofErr w:type="spellEnd"/>
            <w:r w:rsidRPr="00433F0A">
              <w:rPr>
                <w:rFonts w:ascii="Arial" w:eastAsia="Times New Roman" w:hAnsi="Arial"/>
                <w:sz w:val="21"/>
                <w:szCs w:val="21"/>
              </w:rPr>
              <w:t>: ……/TB-TA</w:t>
            </w:r>
          </w:p>
        </w:tc>
        <w:tc>
          <w:tcPr>
            <w:tcW w:w="3100" w:type="pct"/>
            <w:shd w:val="clear" w:color="auto" w:fill="FFFFFF"/>
            <w:hideMark/>
          </w:tcPr>
          <w:p w:rsidR="00433F0A" w:rsidRPr="00433F0A" w:rsidRDefault="00433F0A" w:rsidP="00433F0A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21"/>
                <w:szCs w:val="21"/>
              </w:rPr>
            </w:pPr>
            <w:proofErr w:type="gram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…………..,</w:t>
            </w:r>
            <w:proofErr w:type="gram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ngày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 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tháng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….. </w:t>
            </w:r>
            <w:proofErr w:type="spellStart"/>
            <w:proofErr w:type="gram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năm</w:t>
            </w:r>
            <w:proofErr w:type="spellEnd"/>
            <w:proofErr w:type="gram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…………</w:t>
            </w:r>
          </w:p>
        </w:tc>
      </w:tr>
    </w:tbl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t> 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16_name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THÔNG BÁO</w:t>
      </w:r>
      <w:bookmarkEnd w:id="1"/>
      <w:r w:rsidRPr="00433F0A">
        <w:rPr>
          <w:rFonts w:ascii="Arial" w:eastAsia="Times New Roman" w:hAnsi="Arial"/>
          <w:b/>
          <w:bCs/>
          <w:sz w:val="21"/>
          <w:szCs w:val="21"/>
        </w:rPr>
        <w:br/>
      </w:r>
      <w:bookmarkStart w:id="2" w:name="chuong_pl_16_name_name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VỀ Ý KIẾN CỦA TÒA ÁN NƠI HÒA GIẢI VIÊN LÀM VIỆC</w:t>
      </w:r>
      <w:bookmarkEnd w:id="2"/>
      <w:r w:rsidRPr="00433F0A">
        <w:rPr>
          <w:rFonts w:ascii="Arial" w:eastAsia="Times New Roman" w:hAnsi="Arial"/>
          <w:b/>
          <w:bCs/>
          <w:sz w:val="21"/>
          <w:szCs w:val="21"/>
        </w:rPr>
        <w:br/>
      </w:r>
      <w:bookmarkStart w:id="3" w:name="chuong_pl_16_name_name_name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(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Đối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với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trường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hợp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Hòa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viên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không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thuộc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danh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sách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Hòa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viên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của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có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thẩm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quyền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quyết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khiếu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kiện</w:t>
      </w:r>
      <w:proofErr w:type="spellEnd"/>
      <w:r w:rsidRPr="00433F0A">
        <w:rPr>
          <w:rFonts w:ascii="Arial" w:eastAsia="Times New Roman" w:hAnsi="Arial"/>
          <w:b/>
          <w:bCs/>
          <w:color w:val="000000"/>
          <w:sz w:val="21"/>
          <w:szCs w:val="21"/>
        </w:rPr>
        <w:t>)</w:t>
      </w:r>
      <w:bookmarkEnd w:id="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8"/>
        <w:gridCol w:w="5868"/>
      </w:tblGrid>
      <w:tr w:rsidR="00433F0A" w:rsidRPr="00433F0A" w:rsidTr="00433F0A"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0A" w:rsidRPr="00433F0A" w:rsidRDefault="00433F0A" w:rsidP="00433F0A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433F0A">
              <w:rPr>
                <w:rFonts w:ascii="Arial" w:eastAsia="Times New Roman" w:hAnsi="Arial"/>
                <w:sz w:val="21"/>
                <w:szCs w:val="21"/>
              </w:rPr>
              <w:t>Kính</w:t>
            </w:r>
            <w:proofErr w:type="spellEnd"/>
            <w:r w:rsidRPr="00433F0A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sz w:val="21"/>
                <w:szCs w:val="21"/>
              </w:rPr>
              <w:t>gửi</w:t>
            </w:r>
            <w:proofErr w:type="spellEnd"/>
            <w:r w:rsidRPr="00433F0A">
              <w:rPr>
                <w:rFonts w:ascii="Arial" w:eastAsia="Times New Roman" w:hAnsi="Arial"/>
                <w:sz w:val="21"/>
                <w:szCs w:val="21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F0A" w:rsidRPr="00433F0A" w:rsidRDefault="00433F0A" w:rsidP="00433F0A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433F0A">
              <w:rPr>
                <w:rFonts w:ascii="Arial" w:eastAsia="Times New Roman" w:hAnsi="Arial"/>
                <w:sz w:val="21"/>
                <w:szCs w:val="21"/>
              </w:rPr>
              <w:t xml:space="preserve">- </w:t>
            </w:r>
            <w:proofErr w:type="spellStart"/>
            <w:r w:rsidRPr="00433F0A">
              <w:rPr>
                <w:rFonts w:ascii="Arial" w:eastAsia="Times New Roman" w:hAnsi="Arial"/>
                <w:sz w:val="21"/>
                <w:szCs w:val="21"/>
              </w:rPr>
              <w:t>Tòa</w:t>
            </w:r>
            <w:proofErr w:type="spellEnd"/>
            <w:r w:rsidRPr="00433F0A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sz w:val="21"/>
                <w:szCs w:val="21"/>
              </w:rPr>
              <w:t>án</w:t>
            </w:r>
            <w:proofErr w:type="spellEnd"/>
            <w:r w:rsidRPr="00433F0A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sz w:val="21"/>
                <w:szCs w:val="21"/>
              </w:rPr>
              <w:t>nhân</w:t>
            </w:r>
            <w:proofErr w:type="spellEnd"/>
            <w:r w:rsidRPr="00433F0A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33F0A">
              <w:rPr>
                <w:rFonts w:ascii="Arial" w:eastAsia="Times New Roman" w:hAnsi="Arial"/>
                <w:sz w:val="21"/>
                <w:szCs w:val="21"/>
              </w:rPr>
              <w:t>dân</w:t>
            </w:r>
            <w:proofErr w:type="spellEnd"/>
            <w:r w:rsidRPr="00433F0A">
              <w:rPr>
                <w:rFonts w:ascii="Arial" w:eastAsia="Times New Roman" w:hAnsi="Arial"/>
                <w:sz w:val="21"/>
                <w:szCs w:val="21"/>
              </w:rPr>
              <w:t>(</w:t>
            </w:r>
            <w:proofErr w:type="gramEnd"/>
            <w:r w:rsidRPr="00433F0A">
              <w:rPr>
                <w:rFonts w:ascii="Arial" w:eastAsia="Times New Roman" w:hAnsi="Arial"/>
                <w:sz w:val="21"/>
                <w:szCs w:val="21"/>
              </w:rPr>
              <w:t>3) ……………..………………………….</w:t>
            </w:r>
            <w:r w:rsidRPr="00433F0A">
              <w:rPr>
                <w:rFonts w:ascii="Arial" w:eastAsia="Times New Roman" w:hAnsi="Arial"/>
                <w:sz w:val="21"/>
                <w:szCs w:val="21"/>
              </w:rPr>
              <w:br/>
              <w:t xml:space="preserve">- </w:t>
            </w:r>
            <w:proofErr w:type="spellStart"/>
            <w:r w:rsidRPr="00433F0A">
              <w:rPr>
                <w:rFonts w:ascii="Arial" w:eastAsia="Times New Roman" w:hAnsi="Arial"/>
                <w:sz w:val="21"/>
                <w:szCs w:val="21"/>
              </w:rPr>
              <w:t>Ông</w:t>
            </w:r>
            <w:proofErr w:type="spellEnd"/>
            <w:r w:rsidRPr="00433F0A">
              <w:rPr>
                <w:rFonts w:ascii="Arial" w:eastAsia="Times New Roman" w:hAnsi="Arial"/>
                <w:sz w:val="21"/>
                <w:szCs w:val="21"/>
              </w:rPr>
              <w:t>/</w:t>
            </w:r>
            <w:proofErr w:type="spellStart"/>
            <w:r w:rsidRPr="00433F0A">
              <w:rPr>
                <w:rFonts w:ascii="Arial" w:eastAsia="Times New Roman" w:hAnsi="Arial"/>
                <w:sz w:val="21"/>
                <w:szCs w:val="21"/>
              </w:rPr>
              <w:t>Bà</w:t>
            </w:r>
            <w:proofErr w:type="spellEnd"/>
            <w:r w:rsidRPr="00433F0A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(4)</w:t>
            </w:r>
            <w:r w:rsidRPr="00433F0A">
              <w:rPr>
                <w:rFonts w:ascii="Arial" w:eastAsia="Times New Roman" w:hAnsi="Arial"/>
                <w:sz w:val="21"/>
                <w:szCs w:val="21"/>
              </w:rPr>
              <w:t> ……………..………………………………………</w:t>
            </w:r>
          </w:p>
        </w:tc>
      </w:tr>
    </w:tbl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433F0A">
        <w:rPr>
          <w:rFonts w:ascii="Arial" w:eastAsia="Times New Roman" w:hAnsi="Arial"/>
          <w:sz w:val="21"/>
          <w:szCs w:val="21"/>
        </w:rPr>
        <w:t>Là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viên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danh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sách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viên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tại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 </w:t>
      </w:r>
      <w:r w:rsidRPr="00433F0A">
        <w:rPr>
          <w:rFonts w:ascii="Arial" w:eastAsia="Times New Roman" w:hAnsi="Arial"/>
          <w:sz w:val="16"/>
          <w:szCs w:val="16"/>
          <w:vertAlign w:val="superscript"/>
        </w:rPr>
        <w:t>(5)</w:t>
      </w:r>
      <w:r w:rsidRPr="00433F0A">
        <w:rPr>
          <w:rFonts w:ascii="Arial" w:eastAsia="Times New Roman" w:hAnsi="Arial"/>
          <w:sz w:val="21"/>
          <w:szCs w:val="21"/>
        </w:rPr>
        <w:t> ……………..……………………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16"/>
          <w:szCs w:val="16"/>
          <w:vertAlign w:val="superscript"/>
        </w:rPr>
        <w:t>(6)</w:t>
      </w:r>
      <w:r w:rsidRPr="00433F0A">
        <w:rPr>
          <w:rFonts w:ascii="Arial" w:eastAsia="Times New Roman" w:hAnsi="Arial"/>
          <w:sz w:val="21"/>
          <w:szCs w:val="21"/>
        </w:rPr>
        <w:t> ……………..……………………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làm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viên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của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Ông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/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Bà</w:t>
      </w:r>
      <w:proofErr w:type="spellEnd"/>
      <w:r w:rsidRPr="00433F0A">
        <w:rPr>
          <w:rFonts w:ascii="Arial" w:eastAsia="Times New Roman" w:hAnsi="Arial"/>
          <w:sz w:val="16"/>
          <w:szCs w:val="16"/>
          <w:vertAlign w:val="superscript"/>
        </w:rPr>
        <w:t>(7)</w:t>
      </w:r>
      <w:r w:rsidRPr="00433F0A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với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kiện</w:t>
      </w:r>
      <w:r w:rsidRPr="00433F0A">
        <w:rPr>
          <w:rFonts w:ascii="Arial" w:eastAsia="Times New Roman" w:hAnsi="Arial"/>
          <w:sz w:val="16"/>
          <w:szCs w:val="16"/>
          <w:vertAlign w:val="superscript"/>
        </w:rPr>
        <w:t>(8)</w:t>
      </w:r>
      <w:r w:rsidRPr="00433F0A">
        <w:rPr>
          <w:rFonts w:ascii="Arial" w:eastAsia="Times New Roman" w:hAnsi="Arial"/>
          <w:sz w:val="21"/>
          <w:szCs w:val="21"/>
        </w:rPr>
        <w:t> ……………..…………………… giữa</w:t>
      </w:r>
      <w:r w:rsidRPr="00433F0A">
        <w:rPr>
          <w:rFonts w:ascii="Arial" w:eastAsia="Times New Roman" w:hAnsi="Arial"/>
          <w:sz w:val="16"/>
          <w:szCs w:val="16"/>
          <w:vertAlign w:val="superscript"/>
        </w:rPr>
        <w:t>(9)</w:t>
      </w:r>
      <w:r w:rsidRPr="00433F0A">
        <w:rPr>
          <w:rFonts w:ascii="Arial" w:eastAsia="Times New Roman" w:hAnsi="Arial"/>
          <w:sz w:val="21"/>
          <w:szCs w:val="21"/>
        </w:rPr>
        <w:t xml:space="preserve"> ……………..……………………và ……………..…………………… do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16"/>
          <w:szCs w:val="16"/>
          <w:vertAlign w:val="superscript"/>
        </w:rPr>
        <w:t>(10)</w:t>
      </w:r>
      <w:r w:rsidRPr="00433F0A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đang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theo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báo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của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viên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ngày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 …………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t xml:space="preserve">Ý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của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 </w:t>
      </w:r>
      <w:r w:rsidRPr="00433F0A">
        <w:rPr>
          <w:rFonts w:ascii="Arial" w:eastAsia="Times New Roman" w:hAnsi="Arial"/>
          <w:sz w:val="16"/>
          <w:szCs w:val="16"/>
          <w:vertAlign w:val="superscript"/>
        </w:rPr>
        <w:t>(11)</w:t>
      </w:r>
      <w:r w:rsidRPr="00433F0A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như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sau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: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433F0A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ý □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ý □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433F0A">
        <w:rPr>
          <w:rFonts w:ascii="Arial" w:eastAsia="Times New Roman" w:hAnsi="Arial"/>
          <w:sz w:val="16"/>
          <w:szCs w:val="16"/>
          <w:vertAlign w:val="superscript"/>
        </w:rPr>
        <w:t>12)</w:t>
      </w:r>
      <w:r w:rsidRPr="00433F0A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báo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cho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16"/>
          <w:szCs w:val="16"/>
          <w:vertAlign w:val="superscript"/>
        </w:rPr>
        <w:t>(13)</w:t>
      </w:r>
      <w:r w:rsidRPr="00433F0A">
        <w:rPr>
          <w:rFonts w:ascii="Arial" w:eastAsia="Times New Roman" w:hAnsi="Arial"/>
          <w:sz w:val="21"/>
          <w:szCs w:val="21"/>
        </w:rPr>
        <w:t> ……………..……………………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viên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biết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.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27"/>
      </w:tblGrid>
      <w:tr w:rsidR="00433F0A" w:rsidRPr="00433F0A" w:rsidTr="00433F0A">
        <w:tc>
          <w:tcPr>
            <w:tcW w:w="2450" w:type="pct"/>
            <w:shd w:val="clear" w:color="auto" w:fill="FFFFFF"/>
            <w:hideMark/>
          </w:tcPr>
          <w:p w:rsidR="00433F0A" w:rsidRPr="00433F0A" w:rsidRDefault="00433F0A" w:rsidP="00433F0A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433F0A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proofErr w:type="spellStart"/>
            <w:r w:rsidRPr="00433F0A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Nơi</w:t>
            </w:r>
            <w:proofErr w:type="spellEnd"/>
            <w:r w:rsidRPr="00433F0A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nhận</w:t>
            </w:r>
            <w:proofErr w:type="spellEnd"/>
            <w:r w:rsidRPr="00433F0A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:</w:t>
            </w:r>
            <w:r w:rsidRPr="00433F0A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r w:rsidRPr="00433F0A">
              <w:rPr>
                <w:rFonts w:ascii="Arial" w:eastAsia="Times New Roman" w:hAnsi="Arial"/>
                <w:sz w:val="16"/>
                <w:szCs w:val="16"/>
              </w:rPr>
              <w:t xml:space="preserve">- </w:t>
            </w:r>
            <w:proofErr w:type="spellStart"/>
            <w:r w:rsidRPr="00433F0A">
              <w:rPr>
                <w:rFonts w:ascii="Arial" w:eastAsia="Times New Roman" w:hAnsi="Arial"/>
                <w:sz w:val="16"/>
                <w:szCs w:val="16"/>
              </w:rPr>
              <w:t>Như</w:t>
            </w:r>
            <w:proofErr w:type="spellEnd"/>
            <w:r w:rsidRPr="00433F0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sz w:val="16"/>
                <w:szCs w:val="16"/>
              </w:rPr>
              <w:t>kính</w:t>
            </w:r>
            <w:proofErr w:type="spellEnd"/>
            <w:r w:rsidRPr="00433F0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sz w:val="16"/>
                <w:szCs w:val="16"/>
              </w:rPr>
              <w:t>gửi</w:t>
            </w:r>
            <w:proofErr w:type="spellEnd"/>
            <w:r w:rsidRPr="00433F0A">
              <w:rPr>
                <w:rFonts w:ascii="Arial" w:eastAsia="Times New Roman" w:hAnsi="Arial"/>
                <w:sz w:val="16"/>
                <w:szCs w:val="16"/>
              </w:rPr>
              <w:t>;</w:t>
            </w:r>
            <w:r w:rsidRPr="00433F0A">
              <w:rPr>
                <w:rFonts w:ascii="Arial" w:eastAsia="Times New Roman" w:hAnsi="Arial"/>
                <w:sz w:val="16"/>
                <w:szCs w:val="16"/>
              </w:rPr>
              <w:br/>
              <w:t xml:space="preserve">- </w:t>
            </w:r>
            <w:proofErr w:type="spellStart"/>
            <w:r w:rsidRPr="00433F0A">
              <w:rPr>
                <w:rFonts w:ascii="Arial" w:eastAsia="Times New Roman" w:hAnsi="Arial"/>
                <w:sz w:val="16"/>
                <w:szCs w:val="16"/>
              </w:rPr>
              <w:t>Lưu</w:t>
            </w:r>
            <w:proofErr w:type="spellEnd"/>
            <w:r w:rsidRPr="00433F0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sz w:val="16"/>
                <w:szCs w:val="16"/>
              </w:rPr>
              <w:t>hồ</w:t>
            </w:r>
            <w:proofErr w:type="spellEnd"/>
            <w:r w:rsidRPr="00433F0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sz w:val="16"/>
                <w:szCs w:val="16"/>
              </w:rPr>
              <w:t>sơ</w:t>
            </w:r>
            <w:proofErr w:type="spellEnd"/>
            <w:r w:rsidRPr="00433F0A">
              <w:rPr>
                <w:rFonts w:ascii="Arial" w:eastAsia="Times New Roman" w:hAnsi="Arial"/>
                <w:sz w:val="16"/>
                <w:szCs w:val="16"/>
              </w:rPr>
              <w:t> </w:t>
            </w:r>
            <w:proofErr w:type="spellStart"/>
            <w:r w:rsidRPr="00433F0A">
              <w:rPr>
                <w:rFonts w:ascii="Arial" w:eastAsia="Times New Roman" w:hAnsi="Arial"/>
                <w:sz w:val="16"/>
                <w:szCs w:val="16"/>
              </w:rPr>
              <w:t>khiếu</w:t>
            </w:r>
            <w:proofErr w:type="spellEnd"/>
            <w:r w:rsidRPr="00433F0A">
              <w:rPr>
                <w:rFonts w:ascii="Arial" w:eastAsia="Times New Roman" w:hAnsi="Arial"/>
                <w:sz w:val="16"/>
                <w:szCs w:val="16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sz w:val="16"/>
                <w:szCs w:val="16"/>
              </w:rPr>
              <w:t>kiện</w:t>
            </w:r>
            <w:proofErr w:type="spellEnd"/>
          </w:p>
        </w:tc>
        <w:tc>
          <w:tcPr>
            <w:tcW w:w="2500" w:type="pct"/>
            <w:shd w:val="clear" w:color="auto" w:fill="FFFFFF"/>
            <w:hideMark/>
          </w:tcPr>
          <w:p w:rsidR="00433F0A" w:rsidRPr="00433F0A" w:rsidRDefault="00433F0A" w:rsidP="00433F0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>CHÁNH ÁN</w:t>
            </w:r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và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đóng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dấu</w:t>
            </w:r>
            <w:proofErr w:type="spellEnd"/>
            <w:r w:rsidRPr="00433F0A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  <w:p w:rsidR="00433F0A" w:rsidRPr="00433F0A" w:rsidRDefault="00433F0A" w:rsidP="00433F0A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433F0A">
              <w:rPr>
                <w:rFonts w:ascii="Arial" w:eastAsia="Times New Roman" w:hAnsi="Arial"/>
                <w:b/>
                <w:bCs/>
                <w:sz w:val="21"/>
                <w:szCs w:val="21"/>
              </w:rPr>
              <w:t> </w:t>
            </w:r>
          </w:p>
        </w:tc>
      </w:tr>
    </w:tbl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>Hướng</w:t>
      </w:r>
      <w:proofErr w:type="spellEnd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> </w:t>
      </w:r>
      <w:proofErr w:type="spellStart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>dẫn</w:t>
      </w:r>
      <w:proofErr w:type="spellEnd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>sử</w:t>
      </w:r>
      <w:proofErr w:type="spellEnd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>dụng</w:t>
      </w:r>
      <w:proofErr w:type="spellEnd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>mẫu</w:t>
      </w:r>
      <w:proofErr w:type="spellEnd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>số</w:t>
      </w:r>
      <w:proofErr w:type="spellEnd"/>
      <w:r w:rsidRPr="00433F0A">
        <w:rPr>
          <w:rFonts w:ascii="Arial" w:eastAsia="Times New Roman" w:hAnsi="Arial"/>
          <w:b/>
          <w:bCs/>
          <w:i/>
          <w:iCs/>
          <w:sz w:val="21"/>
          <w:szCs w:val="21"/>
        </w:rPr>
        <w:t> 05-ĐT: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t xml:space="preserve">(1)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cấp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của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đó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nếu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ra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báo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cấp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ví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dụ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ra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báo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Đống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phố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Nội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 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thì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“TÒA ÁN NHÂN DÂN THÀNH PHỐ HÀ NỘI”;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“TÒA ÁN NHÂN DÂN TỐI CAO”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nếu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ra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báo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cấp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.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t xml:space="preserve">(2) (5) (6) (11)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(12)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nơi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viên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làm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nếu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thị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xã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phố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rõ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thị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xã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phố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phố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trung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nào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ví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dụ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: TÒA ÁN NHÂN DÂN HUYỆN THƯỜNG TÍN);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nếu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phố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trung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thì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phố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)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đó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ví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dụ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: TÒA ÁN NHÂN DÂN TỈNH HÀ NAM).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t xml:space="preserve">(3) (10)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(13)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433F0A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có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thẩm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như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hướng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dẫn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tại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điểm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(2).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t xml:space="preserve">(4) </w:t>
      </w:r>
      <w:proofErr w:type="spellStart"/>
      <w:proofErr w:type="gramStart"/>
      <w:r w:rsidRPr="00433F0A">
        <w:rPr>
          <w:rFonts w:ascii="Arial" w:eastAsia="Times New Roman" w:hAnsi="Arial"/>
          <w:sz w:val="21"/>
          <w:szCs w:val="21"/>
        </w:rPr>
        <w:t>và</w:t>
      </w:r>
      <w:proofErr w:type="spellEnd"/>
      <w:proofErr w:type="gramEnd"/>
      <w:r w:rsidRPr="00433F0A">
        <w:rPr>
          <w:rFonts w:ascii="Arial" w:eastAsia="Times New Roman" w:hAnsi="Arial"/>
          <w:sz w:val="21"/>
          <w:szCs w:val="21"/>
        </w:rPr>
        <w:t xml:space="preserve"> (7)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họ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Hòa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viên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lựa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.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lastRenderedPageBreak/>
        <w:t xml:space="preserve">(8)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quan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hệ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 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tranh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mà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đề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nghị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433F0A">
        <w:rPr>
          <w:rFonts w:ascii="Arial" w:eastAsia="Times New Roman" w:hAnsi="Arial"/>
          <w:sz w:val="21"/>
          <w:szCs w:val="21"/>
        </w:rPr>
        <w:t>.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t xml:space="preserve">(9)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chỉ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bị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nếu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cá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thì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họ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chỉ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nơi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cư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trú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nơi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làm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nếu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cơ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quan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tổ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thì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chỉ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của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cơ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quan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tổ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cần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lưu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với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cá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nhân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thì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tùy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theo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độ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mà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ông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Bà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Anh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Chị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trước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ghi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họ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tên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ví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dụ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Kính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gửi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Anh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Trần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433F0A">
        <w:rPr>
          <w:rFonts w:ascii="Arial" w:eastAsia="Times New Roman" w:hAnsi="Arial"/>
          <w:sz w:val="21"/>
          <w:szCs w:val="21"/>
        </w:rPr>
        <w:t>Văn</w:t>
      </w:r>
      <w:proofErr w:type="spellEnd"/>
      <w:r w:rsidRPr="00433F0A">
        <w:rPr>
          <w:rFonts w:ascii="Arial" w:eastAsia="Times New Roman" w:hAnsi="Arial"/>
          <w:sz w:val="21"/>
          <w:szCs w:val="21"/>
        </w:rPr>
        <w:t xml:space="preserve"> B).</w:t>
      </w:r>
    </w:p>
    <w:p w:rsidR="00433F0A" w:rsidRPr="00433F0A" w:rsidRDefault="00433F0A" w:rsidP="00433F0A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433F0A">
        <w:rPr>
          <w:rFonts w:ascii="Arial" w:eastAsia="Times New Roman" w:hAnsi="Arial"/>
          <w:sz w:val="21"/>
          <w:szCs w:val="21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F0A"/>
    <w:rsid w:val="00125879"/>
    <w:rsid w:val="00234632"/>
    <w:rsid w:val="00252BC1"/>
    <w:rsid w:val="00433F0A"/>
    <w:rsid w:val="00692662"/>
    <w:rsid w:val="00721C23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>Grizli777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2020-12-22T04:10:00Z</dcterms:created>
  <dcterms:modified xsi:type="dcterms:W3CDTF">2020-12-22T04:11:00Z</dcterms:modified>
</cp:coreProperties>
</file>